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5 -->
  <w:body>
    <w:p w:rsidR="00D41507" w:rsidRPr="00F82A3E" w:rsidP="00227882" w14:paraId="2995B080" w14:textId="77777777">
      <w:pPr>
        <w:spacing w:after="0" w:line="240" w:lineRule="auto"/>
        <w:jc w:val="center"/>
        <w:rPr>
          <w:rFonts w:ascii="Times New Roman" w:hAnsi="Times New Roman"/>
          <w:b/>
          <w:sz w:val="28"/>
          <w:szCs w:val="26"/>
        </w:rPr>
      </w:pPr>
      <w:r w:rsidRPr="00F82A3E">
        <w:rPr>
          <w:rFonts w:ascii="Times New Roman" w:hAnsi="Times New Roman"/>
          <w:b/>
          <w:sz w:val="28"/>
          <w:szCs w:val="26"/>
        </w:rPr>
        <w:t>Informatīvais ziņojums</w:t>
      </w:r>
    </w:p>
    <w:p w:rsidR="00214B27" w:rsidRPr="00F82A3E" w:rsidP="00D41507" w14:paraId="6EA0D771" w14:textId="77777777">
      <w:pPr>
        <w:spacing w:after="0" w:line="240" w:lineRule="auto"/>
        <w:jc w:val="center"/>
        <w:rPr>
          <w:rFonts w:ascii="Times New Roman" w:hAnsi="Times New Roman"/>
          <w:b/>
          <w:sz w:val="28"/>
          <w:szCs w:val="26"/>
        </w:rPr>
      </w:pPr>
      <w:r w:rsidRPr="00F82A3E">
        <w:rPr>
          <w:rFonts w:ascii="Times New Roman" w:hAnsi="Times New Roman"/>
          <w:b/>
          <w:sz w:val="28"/>
          <w:szCs w:val="26"/>
        </w:rPr>
        <w:t>“Par radona gāzes mērījumu rezultātiem</w:t>
      </w:r>
      <w:r w:rsidRPr="00F82A3E" w:rsidR="00D41507">
        <w:rPr>
          <w:rFonts w:ascii="Times New Roman" w:hAnsi="Times New Roman"/>
          <w:b/>
          <w:sz w:val="28"/>
          <w:szCs w:val="26"/>
        </w:rPr>
        <w:t xml:space="preserve"> </w:t>
      </w:r>
      <w:r w:rsidRPr="00F82A3E">
        <w:rPr>
          <w:rFonts w:ascii="Times New Roman" w:hAnsi="Times New Roman"/>
          <w:b/>
          <w:sz w:val="28"/>
          <w:szCs w:val="26"/>
        </w:rPr>
        <w:t xml:space="preserve">un </w:t>
      </w:r>
      <w:r w:rsidRPr="00F82A3E" w:rsidR="00D41507">
        <w:rPr>
          <w:rFonts w:ascii="Times New Roman" w:hAnsi="Times New Roman"/>
          <w:b/>
          <w:sz w:val="28"/>
          <w:szCs w:val="26"/>
        </w:rPr>
        <w:t xml:space="preserve">turpmāko rīcību radona gāzes monitoringa nodrošināšanai </w:t>
      </w:r>
      <w:r w:rsidRPr="00F82A3E">
        <w:rPr>
          <w:rFonts w:ascii="Times New Roman" w:hAnsi="Times New Roman"/>
          <w:b/>
          <w:sz w:val="28"/>
          <w:szCs w:val="26"/>
        </w:rPr>
        <w:t>Latvijā”</w:t>
      </w:r>
    </w:p>
    <w:p w:rsidR="003F0769" w:rsidRPr="00E47917" w:rsidP="003F0769" w14:paraId="2B760C0E" w14:textId="77777777">
      <w:pPr>
        <w:spacing w:after="0" w:line="240" w:lineRule="auto"/>
        <w:jc w:val="center"/>
        <w:rPr>
          <w:rFonts w:ascii="Times New Roman" w:hAnsi="Times New Roman"/>
          <w:b/>
          <w:sz w:val="28"/>
          <w:szCs w:val="26"/>
        </w:rPr>
      </w:pPr>
    </w:p>
    <w:p w:rsidR="00214B27" w:rsidRPr="00E47917" w:rsidP="001C36F3" w14:paraId="6AB92E41" w14:textId="77777777">
      <w:pPr>
        <w:spacing w:after="120" w:line="240" w:lineRule="auto"/>
        <w:jc w:val="center"/>
        <w:rPr>
          <w:rFonts w:ascii="Times New Roman" w:hAnsi="Times New Roman"/>
          <w:b/>
          <w:sz w:val="28"/>
          <w:szCs w:val="26"/>
        </w:rPr>
      </w:pPr>
      <w:r>
        <w:rPr>
          <w:rFonts w:ascii="Times New Roman" w:hAnsi="Times New Roman"/>
          <w:b/>
          <w:sz w:val="28"/>
          <w:szCs w:val="26"/>
        </w:rPr>
        <w:t>I</w:t>
      </w:r>
      <w:r w:rsidRPr="00E47917" w:rsidR="00C45AD6">
        <w:rPr>
          <w:rFonts w:ascii="Times New Roman" w:hAnsi="Times New Roman"/>
          <w:b/>
          <w:sz w:val="28"/>
          <w:szCs w:val="26"/>
        </w:rPr>
        <w:t> </w:t>
      </w:r>
      <w:r w:rsidRPr="00E47917" w:rsidR="005D7013">
        <w:rPr>
          <w:rFonts w:ascii="Times New Roman" w:hAnsi="Times New Roman"/>
          <w:b/>
          <w:sz w:val="28"/>
          <w:szCs w:val="26"/>
        </w:rPr>
        <w:t>Ievads</w:t>
      </w:r>
    </w:p>
    <w:p w:rsidR="00687607" w:rsidP="007F70C2" w14:paraId="5D306427" w14:textId="77777777">
      <w:pPr>
        <w:spacing w:after="120" w:line="240" w:lineRule="auto"/>
        <w:ind w:firstLine="720"/>
        <w:jc w:val="both"/>
        <w:rPr>
          <w:rFonts w:ascii="Times New Roman" w:hAnsi="Times New Roman"/>
          <w:sz w:val="26"/>
          <w:szCs w:val="26"/>
        </w:rPr>
      </w:pPr>
      <w:r w:rsidRPr="00E47917">
        <w:rPr>
          <w:rFonts w:ascii="Times New Roman" w:hAnsi="Times New Roman"/>
          <w:sz w:val="26"/>
          <w:szCs w:val="26"/>
        </w:rPr>
        <w:t>Informatīvais ziņojums</w:t>
      </w:r>
      <w:r w:rsidRPr="00E47917" w:rsidR="007F70C2">
        <w:rPr>
          <w:rFonts w:ascii="Times New Roman" w:hAnsi="Times New Roman"/>
          <w:sz w:val="26"/>
          <w:szCs w:val="26"/>
        </w:rPr>
        <w:t xml:space="preserve"> sagatavots, ņemot vērā</w:t>
      </w:r>
      <w:r w:rsidR="00601AB8">
        <w:rPr>
          <w:rFonts w:ascii="Times New Roman" w:hAnsi="Times New Roman"/>
          <w:sz w:val="26"/>
          <w:szCs w:val="26"/>
        </w:rPr>
        <w:t xml:space="preserve"> Padomes 2013. gada 5. </w:t>
      </w:r>
      <w:r w:rsidRPr="00E47917" w:rsidR="007F70C2">
        <w:rPr>
          <w:rFonts w:ascii="Times New Roman" w:hAnsi="Times New Roman"/>
          <w:sz w:val="26"/>
          <w:szCs w:val="26"/>
        </w:rPr>
        <w:t xml:space="preserve">decembra </w:t>
      </w:r>
      <w:r w:rsidR="00FA65DE">
        <w:rPr>
          <w:rFonts w:ascii="Times New Roman" w:hAnsi="Times New Roman"/>
          <w:sz w:val="26"/>
          <w:szCs w:val="26"/>
        </w:rPr>
        <w:t>D</w:t>
      </w:r>
      <w:r w:rsidRPr="00E47917" w:rsidR="007F70C2">
        <w:rPr>
          <w:rFonts w:ascii="Times New Roman" w:hAnsi="Times New Roman"/>
          <w:sz w:val="26"/>
          <w:szCs w:val="26"/>
        </w:rPr>
        <w:t xml:space="preserve">irektīvas 2013/59/Euratom, ar ko nosaka drošības pamatstandartus aizsardzībai pret jonizējošā starojuma radītajiem draudiem un atceļ Direktīvu 89/618/Euratom, Direktīvu 90/641/Euratom, Direktīvu 96/29/Euratom, Direktīvu 97/43/Euratom un Direktīvu 2003/122/Euratom </w:t>
      </w:r>
      <w:r w:rsidRPr="00E47917">
        <w:rPr>
          <w:rFonts w:ascii="Times New Roman" w:hAnsi="Times New Roman"/>
          <w:sz w:val="26"/>
          <w:szCs w:val="26"/>
        </w:rPr>
        <w:t>(turpmāk – Direktīva 2013/59/E</w:t>
      </w:r>
      <w:r w:rsidR="006E671B">
        <w:rPr>
          <w:rFonts w:ascii="Times New Roman" w:hAnsi="Times New Roman"/>
          <w:sz w:val="26"/>
          <w:szCs w:val="26"/>
        </w:rPr>
        <w:t>URATOM</w:t>
      </w:r>
      <w:r w:rsidRPr="00E47917">
        <w:rPr>
          <w:rFonts w:ascii="Times New Roman" w:hAnsi="Times New Roman"/>
          <w:sz w:val="26"/>
          <w:szCs w:val="26"/>
        </w:rPr>
        <w:t>)</w:t>
      </w:r>
      <w:r w:rsidR="00A81916">
        <w:rPr>
          <w:rFonts w:ascii="Times New Roman" w:hAnsi="Times New Roman"/>
          <w:sz w:val="26"/>
          <w:szCs w:val="26"/>
        </w:rPr>
        <w:t xml:space="preserve"> </w:t>
      </w:r>
      <w:r w:rsidRPr="00E47917" w:rsidR="00A81916">
        <w:rPr>
          <w:rFonts w:ascii="Times New Roman" w:hAnsi="Times New Roman"/>
          <w:sz w:val="26"/>
          <w:szCs w:val="26"/>
        </w:rPr>
        <w:t>prasības</w:t>
      </w:r>
      <w:r w:rsidRPr="00E47917" w:rsidR="00102D06">
        <w:rPr>
          <w:rFonts w:ascii="Times New Roman" w:hAnsi="Times New Roman"/>
          <w:sz w:val="26"/>
          <w:szCs w:val="26"/>
        </w:rPr>
        <w:t>.</w:t>
      </w:r>
      <w:r w:rsidRPr="00E47917" w:rsidR="00D54F1A">
        <w:rPr>
          <w:rFonts w:ascii="Times New Roman" w:hAnsi="Times New Roman"/>
          <w:sz w:val="26"/>
          <w:szCs w:val="26"/>
        </w:rPr>
        <w:t xml:space="preserve"> Atbilstoši Direktīva</w:t>
      </w:r>
      <w:r w:rsidR="00A81916">
        <w:rPr>
          <w:rFonts w:ascii="Times New Roman" w:hAnsi="Times New Roman"/>
          <w:sz w:val="26"/>
          <w:szCs w:val="26"/>
        </w:rPr>
        <w:t>s</w:t>
      </w:r>
      <w:r w:rsidRPr="00E47917" w:rsidR="00D54F1A">
        <w:rPr>
          <w:rFonts w:ascii="Times New Roman" w:hAnsi="Times New Roman"/>
          <w:sz w:val="26"/>
          <w:szCs w:val="26"/>
        </w:rPr>
        <w:t xml:space="preserve"> 2013/59/E</w:t>
      </w:r>
      <w:r w:rsidR="00AC452B">
        <w:rPr>
          <w:rFonts w:ascii="Times New Roman" w:hAnsi="Times New Roman"/>
          <w:sz w:val="26"/>
          <w:szCs w:val="26"/>
        </w:rPr>
        <w:t>URATOM</w:t>
      </w:r>
      <w:r w:rsidRPr="00E47917" w:rsidR="00D54F1A">
        <w:rPr>
          <w:rFonts w:ascii="Times New Roman" w:hAnsi="Times New Roman"/>
          <w:sz w:val="26"/>
          <w:szCs w:val="26"/>
        </w:rPr>
        <w:t xml:space="preserve"> 103. </w:t>
      </w:r>
      <w:r w:rsidRPr="00E47917" w:rsidR="00A81916">
        <w:rPr>
          <w:rFonts w:ascii="Times New Roman" w:hAnsi="Times New Roman"/>
          <w:sz w:val="26"/>
          <w:szCs w:val="26"/>
        </w:rPr>
        <w:t>pant</w:t>
      </w:r>
      <w:r w:rsidR="00A81916">
        <w:rPr>
          <w:rFonts w:ascii="Times New Roman" w:hAnsi="Times New Roman"/>
          <w:sz w:val="26"/>
          <w:szCs w:val="26"/>
        </w:rPr>
        <w:t>am</w:t>
      </w:r>
      <w:r w:rsidRPr="00E47917" w:rsidR="00A81916">
        <w:rPr>
          <w:rFonts w:ascii="Times New Roman" w:hAnsi="Times New Roman"/>
          <w:sz w:val="26"/>
          <w:szCs w:val="26"/>
        </w:rPr>
        <w:t xml:space="preserve"> </w:t>
      </w:r>
      <w:r w:rsidR="00AC452B">
        <w:rPr>
          <w:rFonts w:ascii="Times New Roman" w:hAnsi="Times New Roman"/>
          <w:sz w:val="26"/>
          <w:szCs w:val="26"/>
        </w:rPr>
        <w:t xml:space="preserve">ES </w:t>
      </w:r>
      <w:r w:rsidRPr="00E47917" w:rsidR="003F0769">
        <w:rPr>
          <w:rFonts w:ascii="Times New Roman" w:hAnsi="Times New Roman"/>
          <w:sz w:val="26"/>
          <w:szCs w:val="26"/>
        </w:rPr>
        <w:t>dalībvalstīm</w:t>
      </w:r>
      <w:r w:rsidRPr="00E47917" w:rsidR="00861CE1">
        <w:rPr>
          <w:rFonts w:ascii="Times New Roman" w:hAnsi="Times New Roman"/>
          <w:sz w:val="26"/>
          <w:szCs w:val="26"/>
        </w:rPr>
        <w:t xml:space="preserve"> līdz 2018.</w:t>
      </w:r>
      <w:r w:rsidR="00601AB8">
        <w:rPr>
          <w:rFonts w:ascii="Times New Roman" w:hAnsi="Times New Roman"/>
          <w:sz w:val="26"/>
          <w:szCs w:val="26"/>
        </w:rPr>
        <w:t> </w:t>
      </w:r>
      <w:r w:rsidRPr="00E47917" w:rsidR="00861CE1">
        <w:rPr>
          <w:rFonts w:ascii="Times New Roman" w:hAnsi="Times New Roman"/>
          <w:sz w:val="26"/>
          <w:szCs w:val="26"/>
        </w:rPr>
        <w:t>gada 6.</w:t>
      </w:r>
      <w:r w:rsidR="00601AB8">
        <w:rPr>
          <w:rFonts w:ascii="Times New Roman" w:hAnsi="Times New Roman"/>
          <w:sz w:val="26"/>
          <w:szCs w:val="26"/>
        </w:rPr>
        <w:t> </w:t>
      </w:r>
      <w:r w:rsidRPr="00E47917" w:rsidR="00861CE1">
        <w:rPr>
          <w:rFonts w:ascii="Times New Roman" w:hAnsi="Times New Roman"/>
          <w:sz w:val="26"/>
          <w:szCs w:val="26"/>
        </w:rPr>
        <w:t xml:space="preserve">februārim jāizstrādā radona gāzes rīcības plāns, lai novērtu ilgtermiņa riskus, ko rada apstarošana no radona mājokļos, publiski pieejamajās ēkās un darba vietās, attiecībā uz jebkuru radona gāzes </w:t>
      </w:r>
      <w:r w:rsidRPr="00E90B58" w:rsidR="00861CE1">
        <w:rPr>
          <w:rFonts w:ascii="Times New Roman" w:hAnsi="Times New Roman"/>
          <w:sz w:val="26"/>
          <w:szCs w:val="26"/>
        </w:rPr>
        <w:t>nokļūšanas avotu</w:t>
      </w:r>
      <w:r w:rsidRPr="00E47917" w:rsidR="00861CE1">
        <w:rPr>
          <w:rFonts w:ascii="Times New Roman" w:hAnsi="Times New Roman"/>
          <w:sz w:val="26"/>
          <w:szCs w:val="26"/>
        </w:rPr>
        <w:t xml:space="preserve"> – augsni, būvmateriāliem vai ūdeni.</w:t>
      </w:r>
    </w:p>
    <w:p w:rsidR="00BC3015" w:rsidP="00186A2C" w14:paraId="247F25A1"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 xml:space="preserve">Sākot no 2014. gada </w:t>
      </w:r>
      <w:r w:rsidR="005401C8">
        <w:rPr>
          <w:rFonts w:ascii="Times New Roman" w:hAnsi="Times New Roman"/>
          <w:sz w:val="26"/>
          <w:szCs w:val="26"/>
        </w:rPr>
        <w:t xml:space="preserve">Latvijā </w:t>
      </w:r>
      <w:r>
        <w:rPr>
          <w:rFonts w:ascii="Times New Roman" w:hAnsi="Times New Roman"/>
          <w:sz w:val="26"/>
          <w:szCs w:val="26"/>
        </w:rPr>
        <w:t xml:space="preserve">veikti vairāki radona gāzes pētījumi, </w:t>
      </w:r>
      <w:r w:rsidRPr="00C037A0">
        <w:rPr>
          <w:rFonts w:ascii="Times New Roman" w:hAnsi="Times New Roman"/>
          <w:sz w:val="26"/>
          <w:szCs w:val="26"/>
        </w:rPr>
        <w:t>l</w:t>
      </w:r>
      <w:r w:rsidRPr="00C037A0" w:rsidR="005C66C3">
        <w:rPr>
          <w:rFonts w:ascii="Times New Roman" w:hAnsi="Times New Roman"/>
          <w:sz w:val="26"/>
          <w:szCs w:val="26"/>
        </w:rPr>
        <w:t>ai novērtētu</w:t>
      </w:r>
      <w:r w:rsidRPr="00E47917" w:rsidR="005C66C3">
        <w:rPr>
          <w:rFonts w:ascii="Times New Roman" w:hAnsi="Times New Roman"/>
          <w:sz w:val="26"/>
          <w:szCs w:val="26"/>
        </w:rPr>
        <w:t xml:space="preserve"> situāciju attiecībā uz radona gāzes izplatību </w:t>
      </w:r>
      <w:r w:rsidR="005C66C3">
        <w:rPr>
          <w:rFonts w:ascii="Times New Roman" w:hAnsi="Times New Roman"/>
          <w:sz w:val="26"/>
          <w:szCs w:val="26"/>
        </w:rPr>
        <w:t>un lemtu par nepieciešamību izstrādāt radona gāzes rīcības plānu</w:t>
      </w:r>
      <w:r w:rsidR="005401C8">
        <w:t xml:space="preserve">. </w:t>
      </w:r>
      <w:r w:rsidRPr="0052617A" w:rsidR="0052617A">
        <w:rPr>
          <w:rFonts w:ascii="Times New Roman" w:hAnsi="Times New Roman"/>
          <w:sz w:val="26"/>
          <w:szCs w:val="26"/>
        </w:rPr>
        <w:t>Pētījumi tika veikti atb</w:t>
      </w:r>
      <w:r w:rsidR="0052617A">
        <w:rPr>
          <w:rFonts w:ascii="Times New Roman" w:hAnsi="Times New Roman"/>
          <w:sz w:val="26"/>
          <w:szCs w:val="26"/>
        </w:rPr>
        <w:t>ilstoši Ministru kabineta 2014. gada 26. marta rīkojumam Nr. </w:t>
      </w:r>
      <w:r w:rsidRPr="0052617A" w:rsidR="0052617A">
        <w:rPr>
          <w:rFonts w:ascii="Times New Roman" w:hAnsi="Times New Roman"/>
          <w:sz w:val="26"/>
          <w:szCs w:val="26"/>
        </w:rPr>
        <w:t>130 “Par Vides politikas pamatnostādnēm 2014. - 2020. gadam”, Direktīvai</w:t>
      </w:r>
      <w:r w:rsidR="0052617A">
        <w:rPr>
          <w:rFonts w:ascii="Times New Roman" w:hAnsi="Times New Roman"/>
          <w:sz w:val="26"/>
          <w:szCs w:val="26"/>
        </w:rPr>
        <w:t xml:space="preserve"> 2013/59/EURATOM, Padomes 2013. gada 22. </w:t>
      </w:r>
      <w:r w:rsidRPr="0052617A" w:rsidR="0052617A">
        <w:rPr>
          <w:rFonts w:ascii="Times New Roman" w:hAnsi="Times New Roman"/>
          <w:sz w:val="26"/>
          <w:szCs w:val="26"/>
        </w:rPr>
        <w:t>oktobra direktīvai 2013/51/EURATOM ar ko nosaka iedzīvotāju veselības aizsardzības prasības attiecībā uz radioaktīvām vielām dzeramajā ūdenī (turpmāk - Direktīva 2013/51/EURATOM) un Ministru kabineta 200</w:t>
      </w:r>
      <w:r w:rsidR="0052617A">
        <w:rPr>
          <w:rFonts w:ascii="Times New Roman" w:hAnsi="Times New Roman"/>
          <w:sz w:val="26"/>
          <w:szCs w:val="26"/>
        </w:rPr>
        <w:t>2. gada 9. aprīļa noteikumu Nr. </w:t>
      </w:r>
      <w:r w:rsidR="00695BE2">
        <w:rPr>
          <w:rFonts w:ascii="Times New Roman" w:hAnsi="Times New Roman"/>
          <w:sz w:val="26"/>
          <w:szCs w:val="26"/>
        </w:rPr>
        <w:t>149 “</w:t>
      </w:r>
      <w:r w:rsidRPr="0052617A" w:rsidR="0052617A">
        <w:rPr>
          <w:rFonts w:ascii="Times New Roman" w:hAnsi="Times New Roman"/>
          <w:sz w:val="26"/>
          <w:szCs w:val="26"/>
        </w:rPr>
        <w:t>Noteikumi par aizsardzību pret jonizējošo starojumu” (turpmāk – MK noteiku</w:t>
      </w:r>
      <w:r w:rsidR="0052617A">
        <w:rPr>
          <w:rFonts w:ascii="Times New Roman" w:hAnsi="Times New Roman"/>
          <w:sz w:val="26"/>
          <w:szCs w:val="26"/>
        </w:rPr>
        <w:t>mi Nr. </w:t>
      </w:r>
      <w:r w:rsidRPr="0052617A" w:rsidR="0052617A">
        <w:rPr>
          <w:rFonts w:ascii="Times New Roman" w:hAnsi="Times New Roman"/>
          <w:sz w:val="26"/>
          <w:szCs w:val="26"/>
        </w:rPr>
        <w:t>149) prasībām.</w:t>
      </w:r>
    </w:p>
    <w:p w:rsidR="00186A2C" w:rsidRPr="00186A2C" w:rsidP="00AE57DA" w14:paraId="3CD355D3"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2014.</w:t>
      </w:r>
      <w:r w:rsidR="00AE57DA">
        <w:rPr>
          <w:rFonts w:ascii="Times New Roman" w:hAnsi="Times New Roman"/>
          <w:sz w:val="26"/>
          <w:szCs w:val="26"/>
        </w:rPr>
        <w:t>-2015.</w:t>
      </w:r>
      <w:r>
        <w:rPr>
          <w:rFonts w:ascii="Times New Roman" w:hAnsi="Times New Roman"/>
          <w:sz w:val="26"/>
          <w:szCs w:val="26"/>
        </w:rPr>
        <w:t> </w:t>
      </w:r>
      <w:r w:rsidR="00B8182F">
        <w:rPr>
          <w:rFonts w:ascii="Times New Roman" w:hAnsi="Times New Roman"/>
          <w:sz w:val="26"/>
          <w:szCs w:val="26"/>
        </w:rPr>
        <w:t xml:space="preserve">gadā </w:t>
      </w:r>
      <w:r w:rsidR="00947FB8">
        <w:rPr>
          <w:rFonts w:ascii="Times New Roman" w:hAnsi="Times New Roman"/>
          <w:sz w:val="26"/>
          <w:szCs w:val="26"/>
        </w:rPr>
        <w:t xml:space="preserve">SIA “Geo Consultants”, atbilstoši Vides aizsardzības un reģionālās attīstības ministrijas </w:t>
      </w:r>
      <w:r w:rsidR="00940A85">
        <w:rPr>
          <w:rFonts w:ascii="Times New Roman" w:hAnsi="Times New Roman"/>
          <w:sz w:val="26"/>
          <w:szCs w:val="26"/>
        </w:rPr>
        <w:t xml:space="preserve">(turpmāk – VARAM) </w:t>
      </w:r>
      <w:r w:rsidR="00947FB8">
        <w:rPr>
          <w:rFonts w:ascii="Times New Roman" w:hAnsi="Times New Roman"/>
          <w:sz w:val="26"/>
          <w:szCs w:val="26"/>
        </w:rPr>
        <w:t xml:space="preserve">pasūtījumam, </w:t>
      </w:r>
      <w:r w:rsidR="003E03DF">
        <w:rPr>
          <w:rFonts w:ascii="Times New Roman" w:hAnsi="Times New Roman"/>
          <w:sz w:val="26"/>
          <w:szCs w:val="26"/>
        </w:rPr>
        <w:t>realizēja</w:t>
      </w:r>
      <w:r>
        <w:rPr>
          <w:rFonts w:ascii="Times New Roman" w:hAnsi="Times New Roman"/>
          <w:sz w:val="26"/>
          <w:szCs w:val="26"/>
        </w:rPr>
        <w:t xml:space="preserve"> </w:t>
      </w:r>
      <w:r w:rsidRPr="00531E55">
        <w:rPr>
          <w:rFonts w:ascii="Times New Roman" w:hAnsi="Times New Roman"/>
          <w:sz w:val="26"/>
          <w:szCs w:val="26"/>
        </w:rPr>
        <w:t>Latvijas vides aizsardzības fonda finansēto projektu</w:t>
      </w:r>
      <w:r>
        <w:rPr>
          <w:rFonts w:ascii="Times New Roman" w:hAnsi="Times New Roman"/>
          <w:sz w:val="26"/>
          <w:szCs w:val="26"/>
        </w:rPr>
        <w:t xml:space="preserve"> “Sākotnējais radona novērtējums Latvijas teritorijā”</w:t>
      </w:r>
      <w:r>
        <w:rPr>
          <w:rStyle w:val="FootnoteReference"/>
          <w:rFonts w:ascii="Times New Roman" w:hAnsi="Times New Roman"/>
          <w:sz w:val="26"/>
          <w:szCs w:val="26"/>
        </w:rPr>
        <w:footnoteReference w:id="3"/>
      </w:r>
      <w:r w:rsidR="00AE57DA">
        <w:rPr>
          <w:rFonts w:ascii="Times New Roman" w:hAnsi="Times New Roman"/>
          <w:sz w:val="26"/>
          <w:szCs w:val="26"/>
        </w:rPr>
        <w:t xml:space="preserve">. Projekta ietvaros tika </w:t>
      </w:r>
      <w:r w:rsidRPr="00FB32DF" w:rsidR="00AE57DA">
        <w:rPr>
          <w:rFonts w:ascii="Times New Roman" w:hAnsi="Times New Roman"/>
          <w:sz w:val="26"/>
          <w:szCs w:val="26"/>
        </w:rPr>
        <w:t>novērtēti ģeoloģiskie apstākļi un apkopota informācija par ģeoloģiskajiem apstākļiem, kas norāda uz iespējamo paaugstināto radona līmeni, kā arī apzinātas vietas Latvijā, kurās varētu būt paaugstināts radona l</w:t>
      </w:r>
      <w:r w:rsidRPr="00AE57DA" w:rsidR="00AE57DA">
        <w:rPr>
          <w:rFonts w:ascii="Times New Roman" w:hAnsi="Times New Roman"/>
          <w:sz w:val="26"/>
          <w:szCs w:val="26"/>
        </w:rPr>
        <w:t>īmenis.</w:t>
      </w:r>
    </w:p>
    <w:p w:rsidR="00BC3015" w:rsidRPr="00FC560B" w:rsidP="00E7318B" w14:paraId="12904C4F" w14:textId="4476CB37">
      <w:pPr>
        <w:spacing w:after="120" w:line="240" w:lineRule="auto"/>
        <w:ind w:firstLine="720"/>
        <w:jc w:val="both"/>
        <w:rPr>
          <w:sz w:val="26"/>
          <w:szCs w:val="26"/>
        </w:rPr>
      </w:pPr>
      <w:r w:rsidRPr="00E47917">
        <w:rPr>
          <w:rFonts w:ascii="Times New Roman" w:hAnsi="Times New Roman"/>
          <w:sz w:val="26"/>
          <w:szCs w:val="26"/>
        </w:rPr>
        <w:t>2016.</w:t>
      </w:r>
      <w:r w:rsidR="00FC1760">
        <w:rPr>
          <w:rFonts w:ascii="Times New Roman" w:hAnsi="Times New Roman"/>
          <w:sz w:val="26"/>
          <w:szCs w:val="26"/>
        </w:rPr>
        <w:t>-201</w:t>
      </w:r>
      <w:r w:rsidR="00C33539">
        <w:rPr>
          <w:rFonts w:ascii="Times New Roman" w:hAnsi="Times New Roman"/>
          <w:sz w:val="26"/>
          <w:szCs w:val="26"/>
        </w:rPr>
        <w:t>7</w:t>
      </w:r>
      <w:r w:rsidR="00FC1760">
        <w:rPr>
          <w:rFonts w:ascii="Times New Roman" w:hAnsi="Times New Roman"/>
          <w:sz w:val="26"/>
          <w:szCs w:val="26"/>
        </w:rPr>
        <w:t>.</w:t>
      </w:r>
      <w:r w:rsidR="00E84C8D">
        <w:rPr>
          <w:rFonts w:ascii="Times New Roman" w:hAnsi="Times New Roman"/>
          <w:sz w:val="26"/>
          <w:szCs w:val="26"/>
        </w:rPr>
        <w:t> </w:t>
      </w:r>
      <w:r w:rsidRPr="00E47917">
        <w:rPr>
          <w:rFonts w:ascii="Times New Roman" w:hAnsi="Times New Roman"/>
          <w:sz w:val="26"/>
          <w:szCs w:val="26"/>
        </w:rPr>
        <w:t>gadā Valsts vides dienesta (</w:t>
      </w:r>
      <w:r w:rsidR="005F14E5">
        <w:rPr>
          <w:rFonts w:ascii="Times New Roman" w:hAnsi="Times New Roman"/>
          <w:sz w:val="26"/>
          <w:szCs w:val="26"/>
        </w:rPr>
        <w:t xml:space="preserve">turpmāk - </w:t>
      </w:r>
      <w:r w:rsidRPr="00E47917">
        <w:rPr>
          <w:rFonts w:ascii="Times New Roman" w:hAnsi="Times New Roman"/>
          <w:sz w:val="26"/>
          <w:szCs w:val="26"/>
        </w:rPr>
        <w:t>VVD) Radiācijas drošības centrs (</w:t>
      </w:r>
      <w:r w:rsidR="005F14E5">
        <w:rPr>
          <w:rFonts w:ascii="Times New Roman" w:hAnsi="Times New Roman"/>
          <w:sz w:val="26"/>
          <w:szCs w:val="26"/>
        </w:rPr>
        <w:t xml:space="preserve">turpmāk - </w:t>
      </w:r>
      <w:r w:rsidRPr="00E47917">
        <w:rPr>
          <w:rFonts w:ascii="Times New Roman" w:hAnsi="Times New Roman"/>
          <w:sz w:val="26"/>
          <w:szCs w:val="26"/>
        </w:rPr>
        <w:t xml:space="preserve">RDC) </w:t>
      </w:r>
      <w:r w:rsidR="0080227E">
        <w:rPr>
          <w:rFonts w:ascii="Times New Roman" w:hAnsi="Times New Roman"/>
          <w:sz w:val="26"/>
          <w:szCs w:val="26"/>
        </w:rPr>
        <w:t>organizēja</w:t>
      </w:r>
      <w:r w:rsidRPr="00E47917" w:rsidR="0080227E">
        <w:rPr>
          <w:rFonts w:ascii="Times New Roman" w:hAnsi="Times New Roman"/>
          <w:sz w:val="26"/>
          <w:szCs w:val="26"/>
        </w:rPr>
        <w:t xml:space="preserve"> </w:t>
      </w:r>
      <w:r w:rsidRPr="00E47917">
        <w:rPr>
          <w:rFonts w:ascii="Times New Roman" w:hAnsi="Times New Roman"/>
          <w:sz w:val="26"/>
          <w:szCs w:val="26"/>
        </w:rPr>
        <w:t>radona gāzes mērījumu veikšanu</w:t>
      </w:r>
      <w:r w:rsidR="00FC1760">
        <w:rPr>
          <w:rFonts w:ascii="Times New Roman" w:hAnsi="Times New Roman"/>
          <w:sz w:val="26"/>
          <w:szCs w:val="26"/>
        </w:rPr>
        <w:t xml:space="preserve"> un </w:t>
      </w:r>
      <w:r w:rsidR="00250AE3">
        <w:rPr>
          <w:rFonts w:ascii="Times New Roman" w:hAnsi="Times New Roman"/>
          <w:sz w:val="26"/>
          <w:szCs w:val="26"/>
        </w:rPr>
        <w:t xml:space="preserve">radona </w:t>
      </w:r>
      <w:r w:rsidR="00FC1760">
        <w:rPr>
          <w:rFonts w:ascii="Times New Roman" w:hAnsi="Times New Roman"/>
          <w:sz w:val="26"/>
          <w:szCs w:val="26"/>
        </w:rPr>
        <w:t>situācijas novērtēšanu mājsaimniecībās, darba vietās un publiskajās ēkās</w:t>
      </w:r>
      <w:r>
        <w:rPr>
          <w:rStyle w:val="FootnoteReference"/>
          <w:rFonts w:ascii="Times New Roman" w:hAnsi="Times New Roman"/>
          <w:sz w:val="26"/>
          <w:szCs w:val="26"/>
        </w:rPr>
        <w:footnoteReference w:id="4"/>
      </w:r>
      <w:r w:rsidR="00FC1760">
        <w:rPr>
          <w:rFonts w:ascii="Times New Roman" w:hAnsi="Times New Roman"/>
          <w:sz w:val="26"/>
          <w:szCs w:val="26"/>
        </w:rPr>
        <w:t xml:space="preserve">. </w:t>
      </w:r>
      <w:r w:rsidR="00D2301F">
        <w:rPr>
          <w:rFonts w:ascii="Times New Roman" w:hAnsi="Times New Roman"/>
          <w:sz w:val="26"/>
          <w:szCs w:val="26"/>
        </w:rPr>
        <w:t>Kopumā</w:t>
      </w:r>
      <w:r w:rsidR="00FC1760">
        <w:rPr>
          <w:rFonts w:ascii="Times New Roman" w:hAnsi="Times New Roman"/>
          <w:sz w:val="26"/>
          <w:szCs w:val="26"/>
        </w:rPr>
        <w:t xml:space="preserve"> radona mērījumi veikt</w:t>
      </w:r>
      <w:r w:rsidR="00D2301F">
        <w:rPr>
          <w:rFonts w:ascii="Times New Roman" w:hAnsi="Times New Roman"/>
          <w:sz w:val="26"/>
          <w:szCs w:val="26"/>
        </w:rPr>
        <w:t xml:space="preserve">i </w:t>
      </w:r>
      <w:r w:rsidR="000A534B">
        <w:rPr>
          <w:rFonts w:ascii="Times New Roman" w:hAnsi="Times New Roman"/>
          <w:sz w:val="26"/>
          <w:szCs w:val="26"/>
        </w:rPr>
        <w:t>459</w:t>
      </w:r>
      <w:r w:rsidR="00FC1760">
        <w:rPr>
          <w:rFonts w:ascii="Times New Roman" w:hAnsi="Times New Roman"/>
          <w:sz w:val="26"/>
          <w:szCs w:val="26"/>
        </w:rPr>
        <w:t xml:space="preserve"> mājsaimniecībā</w:t>
      </w:r>
      <w:r w:rsidR="00D2301F">
        <w:rPr>
          <w:rFonts w:ascii="Times New Roman" w:hAnsi="Times New Roman"/>
          <w:sz w:val="26"/>
          <w:szCs w:val="26"/>
        </w:rPr>
        <w:t>s 2016.</w:t>
      </w:r>
      <w:r w:rsidR="00E84C8D">
        <w:rPr>
          <w:rFonts w:ascii="Times New Roman" w:hAnsi="Times New Roman"/>
          <w:sz w:val="26"/>
          <w:szCs w:val="26"/>
        </w:rPr>
        <w:t> </w:t>
      </w:r>
      <w:r w:rsidR="00D2301F">
        <w:rPr>
          <w:rFonts w:ascii="Times New Roman" w:hAnsi="Times New Roman"/>
          <w:sz w:val="26"/>
          <w:szCs w:val="26"/>
        </w:rPr>
        <w:t xml:space="preserve">gadā un 243 darba vietu un publiskajās ēkās </w:t>
      </w:r>
      <w:r w:rsidRPr="00AE2C48" w:rsidR="00D2301F">
        <w:rPr>
          <w:rFonts w:ascii="Times New Roman" w:hAnsi="Times New Roman"/>
          <w:sz w:val="26"/>
          <w:szCs w:val="26"/>
        </w:rPr>
        <w:t>(</w:t>
      </w:r>
      <w:r w:rsidRPr="00AE2C48" w:rsidR="00AF3C05">
        <w:rPr>
          <w:rFonts w:ascii="Times New Roman" w:hAnsi="Times New Roman"/>
          <w:sz w:val="26"/>
          <w:szCs w:val="26"/>
        </w:rPr>
        <w:t>pirmskolas izglītības iestādēs, skolās un dažādās darba vietās</w:t>
      </w:r>
      <w:r w:rsidRPr="00AE2C48" w:rsidR="0080227E">
        <w:rPr>
          <w:rFonts w:ascii="Times New Roman" w:hAnsi="Times New Roman"/>
          <w:sz w:val="26"/>
          <w:szCs w:val="26"/>
        </w:rPr>
        <w:t>)</w:t>
      </w:r>
      <w:r w:rsidRPr="00AE2C48" w:rsidR="00D2301F">
        <w:rPr>
          <w:rFonts w:ascii="Times New Roman" w:hAnsi="Times New Roman"/>
          <w:sz w:val="26"/>
          <w:szCs w:val="26"/>
        </w:rPr>
        <w:t xml:space="preserve"> 2017.</w:t>
      </w:r>
      <w:r w:rsidRPr="00AE2C48" w:rsidR="00E84C8D">
        <w:rPr>
          <w:rFonts w:ascii="Times New Roman" w:hAnsi="Times New Roman"/>
          <w:sz w:val="26"/>
          <w:szCs w:val="26"/>
        </w:rPr>
        <w:t> </w:t>
      </w:r>
      <w:r w:rsidRPr="00AE2C48" w:rsidR="00D2301F">
        <w:rPr>
          <w:rFonts w:ascii="Times New Roman" w:hAnsi="Times New Roman"/>
          <w:sz w:val="26"/>
          <w:szCs w:val="26"/>
        </w:rPr>
        <w:t>gadā. R</w:t>
      </w:r>
      <w:r w:rsidRPr="00AE2C48" w:rsidR="00FC1760">
        <w:rPr>
          <w:rFonts w:ascii="Times New Roman" w:hAnsi="Times New Roman"/>
          <w:sz w:val="26"/>
          <w:szCs w:val="26"/>
        </w:rPr>
        <w:t xml:space="preserve">adona </w:t>
      </w:r>
      <w:r w:rsidRPr="00AE2C48" w:rsidR="00D2301F">
        <w:rPr>
          <w:rFonts w:ascii="Times New Roman" w:hAnsi="Times New Roman"/>
          <w:sz w:val="26"/>
          <w:szCs w:val="26"/>
        </w:rPr>
        <w:t xml:space="preserve">detektoru </w:t>
      </w:r>
      <w:r w:rsidRPr="009B5BB5" w:rsidR="00D2301F">
        <w:rPr>
          <w:rFonts w:ascii="Times New Roman" w:hAnsi="Times New Roman"/>
          <w:sz w:val="26"/>
          <w:szCs w:val="26"/>
        </w:rPr>
        <w:t>iegādi</w:t>
      </w:r>
      <w:r w:rsidRPr="009B5BB5" w:rsidR="00B86B52">
        <w:rPr>
          <w:rFonts w:ascii="Times New Roman" w:hAnsi="Times New Roman"/>
          <w:sz w:val="26"/>
          <w:szCs w:val="26"/>
        </w:rPr>
        <w:t xml:space="preserve"> (detektori ir vienreiz lietojami)</w:t>
      </w:r>
      <w:r w:rsidRPr="009B5BB5" w:rsidR="00D2301F">
        <w:rPr>
          <w:rFonts w:ascii="Times New Roman" w:hAnsi="Times New Roman"/>
          <w:sz w:val="26"/>
          <w:szCs w:val="26"/>
        </w:rPr>
        <w:t xml:space="preserve"> un</w:t>
      </w:r>
      <w:r w:rsidRPr="00AE2C48" w:rsidR="00D2301F">
        <w:rPr>
          <w:rFonts w:ascii="Times New Roman" w:hAnsi="Times New Roman"/>
          <w:sz w:val="26"/>
          <w:szCs w:val="26"/>
        </w:rPr>
        <w:t xml:space="preserve"> mērījumu </w:t>
      </w:r>
      <w:r w:rsidRPr="00AE2C48" w:rsidR="00B5268F">
        <w:rPr>
          <w:rFonts w:ascii="Times New Roman" w:hAnsi="Times New Roman"/>
          <w:sz w:val="26"/>
          <w:szCs w:val="26"/>
        </w:rPr>
        <w:t>nolasīšanas pakalpojumu</w:t>
      </w:r>
      <w:r w:rsidRPr="00AE2C48" w:rsidR="00D2301F">
        <w:rPr>
          <w:rFonts w:ascii="Times New Roman" w:hAnsi="Times New Roman"/>
          <w:sz w:val="26"/>
          <w:szCs w:val="26"/>
        </w:rPr>
        <w:t xml:space="preserve"> finansēja Starptautiskā atomenerģijas aģentūra</w:t>
      </w:r>
      <w:r w:rsidRPr="00AE2C48" w:rsidR="000E7AE9">
        <w:rPr>
          <w:rFonts w:ascii="Times New Roman" w:hAnsi="Times New Roman"/>
          <w:sz w:val="26"/>
          <w:szCs w:val="26"/>
        </w:rPr>
        <w:t xml:space="preserve"> (turpmāk – SAEA).</w:t>
      </w:r>
      <w:r w:rsidRPr="00AE2C48" w:rsidR="00AC3833">
        <w:rPr>
          <w:rFonts w:ascii="Times New Roman" w:hAnsi="Times New Roman"/>
          <w:sz w:val="26"/>
          <w:szCs w:val="26"/>
        </w:rPr>
        <w:t xml:space="preserve"> SAEA sniegtais atbalsts detektoru iegādes, piegādes un mērījumu pakalpojuma nodrošināšanā mājsaimniecību projekta ietvaros ir 10 600 </w:t>
      </w:r>
      <w:r w:rsidRPr="00AE2C48" w:rsidR="00AC3833">
        <w:rPr>
          <w:rFonts w:ascii="Times New Roman" w:hAnsi="Times New Roman"/>
          <w:i/>
          <w:sz w:val="26"/>
          <w:szCs w:val="26"/>
        </w:rPr>
        <w:t>euro</w:t>
      </w:r>
      <w:r w:rsidRPr="00AE2C48" w:rsidR="00AC3833">
        <w:rPr>
          <w:rFonts w:ascii="Times New Roman" w:hAnsi="Times New Roman"/>
          <w:sz w:val="26"/>
          <w:szCs w:val="26"/>
        </w:rPr>
        <w:t>, savukārt publiskajās ēkās un darba vietās – 9 676,31 </w:t>
      </w:r>
      <w:r w:rsidRPr="00AE2C48" w:rsidR="00AC3833">
        <w:rPr>
          <w:rFonts w:ascii="Times New Roman" w:hAnsi="Times New Roman"/>
          <w:i/>
          <w:sz w:val="26"/>
          <w:szCs w:val="26"/>
        </w:rPr>
        <w:t>euro</w:t>
      </w:r>
      <w:r w:rsidRPr="00AE2C48" w:rsidR="00AC3833">
        <w:rPr>
          <w:rFonts w:ascii="Times New Roman" w:hAnsi="Times New Roman"/>
          <w:sz w:val="26"/>
          <w:szCs w:val="26"/>
        </w:rPr>
        <w:t>. Savukārt detektoru izvietošana un rezultāti analīze veikta VVD budžeta ietvaros, atsevišķi neparedzot līdzekļus vai cilvēkresursus.</w:t>
      </w:r>
    </w:p>
    <w:p w:rsidR="007F70C2" w:rsidP="00AF3C05" w14:paraId="44CC1F35"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Valsts sabiedrība</w:t>
      </w:r>
      <w:r w:rsidRPr="00185BBE" w:rsidR="00185BBE">
        <w:rPr>
          <w:rFonts w:ascii="Times New Roman" w:hAnsi="Times New Roman"/>
          <w:sz w:val="26"/>
          <w:szCs w:val="26"/>
        </w:rPr>
        <w:t xml:space="preserve"> ar ierobežotu atbildību</w:t>
      </w:r>
      <w:r w:rsidR="00185BBE">
        <w:rPr>
          <w:rFonts w:ascii="Times New Roman" w:hAnsi="Times New Roman"/>
          <w:sz w:val="26"/>
          <w:szCs w:val="26"/>
        </w:rPr>
        <w:t xml:space="preserve"> </w:t>
      </w:r>
      <w:r w:rsidRPr="00350745" w:rsidR="00350745">
        <w:rPr>
          <w:rFonts w:ascii="Times New Roman" w:hAnsi="Times New Roman"/>
          <w:sz w:val="26"/>
          <w:szCs w:val="26"/>
        </w:rPr>
        <w:t>„Latvijas Vides, ģeoloģijas un meteoroloģijas centrs”</w:t>
      </w:r>
      <w:r w:rsidR="00B806E9">
        <w:rPr>
          <w:rFonts w:ascii="Times New Roman" w:hAnsi="Times New Roman"/>
          <w:sz w:val="26"/>
          <w:szCs w:val="26"/>
        </w:rPr>
        <w:t xml:space="preserve"> (</w:t>
      </w:r>
      <w:r w:rsidR="00924B2D">
        <w:rPr>
          <w:rFonts w:ascii="Times New Roman" w:hAnsi="Times New Roman"/>
          <w:sz w:val="26"/>
          <w:szCs w:val="26"/>
        </w:rPr>
        <w:t xml:space="preserve">turpmāk - </w:t>
      </w:r>
      <w:r w:rsidR="00B806E9">
        <w:rPr>
          <w:rFonts w:ascii="Times New Roman" w:hAnsi="Times New Roman"/>
          <w:sz w:val="26"/>
          <w:szCs w:val="26"/>
        </w:rPr>
        <w:t>LVĢMC)</w:t>
      </w:r>
      <w:r w:rsidRPr="00350745" w:rsidR="00350745">
        <w:rPr>
          <w:rFonts w:ascii="Times New Roman" w:hAnsi="Times New Roman"/>
          <w:sz w:val="26"/>
          <w:szCs w:val="26"/>
        </w:rPr>
        <w:t xml:space="preserve"> </w:t>
      </w:r>
      <w:r w:rsidR="00C423DA">
        <w:rPr>
          <w:rFonts w:ascii="Times New Roman" w:hAnsi="Times New Roman"/>
          <w:sz w:val="26"/>
          <w:szCs w:val="26"/>
        </w:rPr>
        <w:t>2016.</w:t>
      </w:r>
      <w:r w:rsidR="00B6371B">
        <w:rPr>
          <w:rFonts w:ascii="Times New Roman" w:hAnsi="Times New Roman"/>
          <w:sz w:val="26"/>
          <w:szCs w:val="26"/>
        </w:rPr>
        <w:t> </w:t>
      </w:r>
      <w:r w:rsidR="00C423DA">
        <w:rPr>
          <w:rFonts w:ascii="Times New Roman" w:hAnsi="Times New Roman"/>
          <w:sz w:val="26"/>
          <w:szCs w:val="26"/>
        </w:rPr>
        <w:t xml:space="preserve">gadā </w:t>
      </w:r>
      <w:r w:rsidR="00A81916">
        <w:rPr>
          <w:rFonts w:ascii="Times New Roman" w:hAnsi="Times New Roman"/>
          <w:sz w:val="26"/>
          <w:szCs w:val="26"/>
        </w:rPr>
        <w:t>realizēja</w:t>
      </w:r>
      <w:r w:rsidRPr="00350745" w:rsidR="00A81916">
        <w:rPr>
          <w:rFonts w:ascii="Times New Roman" w:hAnsi="Times New Roman"/>
          <w:sz w:val="26"/>
          <w:szCs w:val="26"/>
        </w:rPr>
        <w:t xml:space="preserve"> </w:t>
      </w:r>
      <w:r w:rsidRPr="00350745" w:rsidR="00350745">
        <w:rPr>
          <w:rFonts w:ascii="Times New Roman" w:hAnsi="Times New Roman"/>
          <w:sz w:val="26"/>
          <w:szCs w:val="26"/>
        </w:rPr>
        <w:t>Latvijas vides aizsardzības fonda finansēto projektu “Radi</w:t>
      </w:r>
      <w:r w:rsidR="00B6371B">
        <w:rPr>
          <w:rFonts w:ascii="Times New Roman" w:hAnsi="Times New Roman"/>
          <w:sz w:val="26"/>
          <w:szCs w:val="26"/>
        </w:rPr>
        <w:t xml:space="preserve">oaktīvo </w:t>
      </w:r>
      <w:r w:rsidRPr="00C66B89" w:rsidR="00B6371B">
        <w:rPr>
          <w:rFonts w:ascii="Times New Roman" w:hAnsi="Times New Roman"/>
          <w:sz w:val="26"/>
          <w:szCs w:val="26"/>
        </w:rPr>
        <w:t>vielu novērtējums vidē”</w:t>
      </w:r>
      <w:r>
        <w:rPr>
          <w:rStyle w:val="FootnoteReference"/>
          <w:rFonts w:ascii="Times New Roman" w:hAnsi="Times New Roman"/>
          <w:sz w:val="26"/>
          <w:szCs w:val="26"/>
        </w:rPr>
        <w:footnoteReference w:id="5"/>
      </w:r>
      <w:r w:rsidRPr="00C66B89" w:rsidR="00A81916">
        <w:rPr>
          <w:rFonts w:ascii="Times New Roman" w:hAnsi="Times New Roman"/>
          <w:sz w:val="26"/>
          <w:szCs w:val="26"/>
        </w:rPr>
        <w:t xml:space="preserve">, </w:t>
      </w:r>
      <w:r w:rsidRPr="00C66B89" w:rsidR="00EA49C0">
        <w:rPr>
          <w:rFonts w:ascii="Times New Roman" w:hAnsi="Times New Roman"/>
          <w:sz w:val="26"/>
          <w:szCs w:val="26"/>
        </w:rPr>
        <w:t xml:space="preserve">lai novērtētu situāciju attiecībā uz radona gāzes </w:t>
      </w:r>
      <w:r w:rsidRPr="00C66B89">
        <w:rPr>
          <w:rFonts w:ascii="Times New Roman" w:hAnsi="Times New Roman"/>
          <w:sz w:val="26"/>
          <w:szCs w:val="26"/>
        </w:rPr>
        <w:t>koncentrāciju</w:t>
      </w:r>
      <w:r w:rsidRPr="00C66B89" w:rsidR="00EA49C0">
        <w:rPr>
          <w:rFonts w:ascii="Times New Roman" w:hAnsi="Times New Roman"/>
          <w:sz w:val="26"/>
          <w:szCs w:val="26"/>
        </w:rPr>
        <w:t xml:space="preserve"> dzeramajā ūdenī</w:t>
      </w:r>
      <w:r w:rsidRPr="00C66B89">
        <w:rPr>
          <w:rFonts w:ascii="Times New Roman" w:hAnsi="Times New Roman"/>
          <w:sz w:val="26"/>
          <w:szCs w:val="26"/>
        </w:rPr>
        <w:t>.</w:t>
      </w:r>
      <w:r w:rsidRPr="00C66B89" w:rsidR="00EA49C0">
        <w:rPr>
          <w:rFonts w:ascii="Times New Roman" w:hAnsi="Times New Roman"/>
          <w:sz w:val="26"/>
          <w:szCs w:val="26"/>
        </w:rPr>
        <w:t xml:space="preserve"> </w:t>
      </w:r>
      <w:r w:rsidRPr="00C66B89">
        <w:rPr>
          <w:rFonts w:ascii="Times New Roman" w:hAnsi="Times New Roman"/>
          <w:sz w:val="26"/>
          <w:szCs w:val="26"/>
        </w:rPr>
        <w:t xml:space="preserve">Projekta ietvaros tika veikti </w:t>
      </w:r>
      <w:r w:rsidRPr="00C66B89" w:rsidR="00A81916">
        <w:rPr>
          <w:rFonts w:ascii="Times New Roman" w:hAnsi="Times New Roman"/>
          <w:sz w:val="26"/>
          <w:szCs w:val="26"/>
        </w:rPr>
        <w:t>vienreizēj</w:t>
      </w:r>
      <w:r w:rsidRPr="00C66B89">
        <w:rPr>
          <w:rFonts w:ascii="Times New Roman" w:hAnsi="Times New Roman"/>
          <w:sz w:val="26"/>
          <w:szCs w:val="26"/>
        </w:rPr>
        <w:t>i</w:t>
      </w:r>
      <w:r w:rsidRPr="00C66B89" w:rsidR="00A81916">
        <w:rPr>
          <w:rFonts w:ascii="Times New Roman" w:hAnsi="Times New Roman"/>
          <w:sz w:val="26"/>
          <w:szCs w:val="26"/>
        </w:rPr>
        <w:t xml:space="preserve"> apsekojum</w:t>
      </w:r>
      <w:r w:rsidRPr="00C66B89">
        <w:rPr>
          <w:rFonts w:ascii="Times New Roman" w:hAnsi="Times New Roman"/>
          <w:sz w:val="26"/>
          <w:szCs w:val="26"/>
        </w:rPr>
        <w:t>i</w:t>
      </w:r>
      <w:r w:rsidRPr="00C66B89" w:rsidR="00A81916">
        <w:rPr>
          <w:rFonts w:ascii="Times New Roman" w:hAnsi="Times New Roman"/>
          <w:sz w:val="26"/>
          <w:szCs w:val="26"/>
        </w:rPr>
        <w:t xml:space="preserve"> </w:t>
      </w:r>
      <w:r w:rsidRPr="00C66B89" w:rsidR="00350745">
        <w:rPr>
          <w:rFonts w:ascii="Times New Roman" w:hAnsi="Times New Roman"/>
          <w:sz w:val="26"/>
          <w:szCs w:val="26"/>
        </w:rPr>
        <w:t>lielākajās Latvija</w:t>
      </w:r>
      <w:r w:rsidRPr="00C66B89" w:rsidR="00E62DBA">
        <w:rPr>
          <w:rFonts w:ascii="Times New Roman" w:hAnsi="Times New Roman"/>
          <w:sz w:val="26"/>
          <w:szCs w:val="26"/>
        </w:rPr>
        <w:t>s ūdensapgādes vietās (virs 100 </w:t>
      </w:r>
      <w:r w:rsidRPr="00C66B89" w:rsidR="00350745">
        <w:rPr>
          <w:rFonts w:ascii="Times New Roman" w:hAnsi="Times New Roman"/>
          <w:sz w:val="26"/>
          <w:szCs w:val="26"/>
        </w:rPr>
        <w:t>m</w:t>
      </w:r>
      <w:r w:rsidRPr="00C66B89" w:rsidR="00350745">
        <w:rPr>
          <w:rFonts w:ascii="Times New Roman" w:hAnsi="Times New Roman"/>
          <w:sz w:val="26"/>
          <w:szCs w:val="26"/>
          <w:vertAlign w:val="superscript"/>
        </w:rPr>
        <w:t>3</w:t>
      </w:r>
      <w:r w:rsidRPr="00C66B89" w:rsidR="00350745">
        <w:rPr>
          <w:rFonts w:ascii="Times New Roman" w:hAnsi="Times New Roman"/>
          <w:sz w:val="26"/>
          <w:szCs w:val="26"/>
        </w:rPr>
        <w:t>/diennaktī)</w:t>
      </w:r>
      <w:r w:rsidRPr="00C66B89" w:rsidR="00A06461">
        <w:rPr>
          <w:rFonts w:ascii="Times New Roman" w:hAnsi="Times New Roman"/>
          <w:sz w:val="26"/>
          <w:szCs w:val="26"/>
        </w:rPr>
        <w:t>, kā arī sagatavo</w:t>
      </w:r>
      <w:r w:rsidRPr="00C66B89">
        <w:rPr>
          <w:rFonts w:ascii="Times New Roman" w:hAnsi="Times New Roman"/>
          <w:sz w:val="26"/>
          <w:szCs w:val="26"/>
        </w:rPr>
        <w:t>ts</w:t>
      </w:r>
      <w:r w:rsidRPr="00C66B89" w:rsidR="00A06461">
        <w:rPr>
          <w:rFonts w:ascii="Times New Roman" w:hAnsi="Times New Roman"/>
          <w:sz w:val="26"/>
          <w:szCs w:val="26"/>
        </w:rPr>
        <w:t xml:space="preserve"> informatīv</w:t>
      </w:r>
      <w:r w:rsidRPr="00C66B89">
        <w:rPr>
          <w:rFonts w:ascii="Times New Roman" w:hAnsi="Times New Roman"/>
          <w:sz w:val="26"/>
          <w:szCs w:val="26"/>
        </w:rPr>
        <w:t>ais</w:t>
      </w:r>
      <w:r w:rsidRPr="00C66B89" w:rsidR="00A06461">
        <w:rPr>
          <w:rFonts w:ascii="Times New Roman" w:hAnsi="Times New Roman"/>
          <w:sz w:val="26"/>
          <w:szCs w:val="26"/>
        </w:rPr>
        <w:t xml:space="preserve"> buklet</w:t>
      </w:r>
      <w:r w:rsidRPr="00C66B89">
        <w:rPr>
          <w:rFonts w:ascii="Times New Roman" w:hAnsi="Times New Roman"/>
          <w:sz w:val="26"/>
          <w:szCs w:val="26"/>
        </w:rPr>
        <w:t>s</w:t>
      </w:r>
      <w:r w:rsidRPr="00C66B89" w:rsidR="00A06461">
        <w:rPr>
          <w:rFonts w:ascii="Times New Roman" w:hAnsi="Times New Roman"/>
          <w:sz w:val="26"/>
          <w:szCs w:val="26"/>
        </w:rPr>
        <w:t xml:space="preserve"> par radona gāzi</w:t>
      </w:r>
      <w:r>
        <w:rPr>
          <w:rStyle w:val="FootnoteReference"/>
          <w:rFonts w:ascii="Times New Roman" w:hAnsi="Times New Roman"/>
          <w:sz w:val="26"/>
          <w:szCs w:val="26"/>
        </w:rPr>
        <w:footnoteReference w:id="6"/>
      </w:r>
      <w:r w:rsidRPr="00C66B89" w:rsidR="00350745">
        <w:rPr>
          <w:rFonts w:ascii="Times New Roman" w:hAnsi="Times New Roman"/>
          <w:sz w:val="26"/>
          <w:szCs w:val="26"/>
        </w:rPr>
        <w:t>.</w:t>
      </w:r>
    </w:p>
    <w:p w:rsidR="007E41C7" w:rsidP="00D95056" w14:paraId="65D60A0B"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Pētījumos i</w:t>
      </w:r>
      <w:r w:rsidRPr="00DC65A2">
        <w:rPr>
          <w:rFonts w:ascii="Times New Roman" w:hAnsi="Times New Roman"/>
          <w:sz w:val="26"/>
          <w:szCs w:val="26"/>
        </w:rPr>
        <w:t>egū</w:t>
      </w:r>
      <w:r w:rsidRPr="00026537">
        <w:rPr>
          <w:rFonts w:ascii="Times New Roman" w:hAnsi="Times New Roman"/>
          <w:sz w:val="26"/>
          <w:szCs w:val="26"/>
        </w:rPr>
        <w:t xml:space="preserve">tie rezultāti </w:t>
      </w:r>
      <w:r w:rsidRPr="00DC65A2">
        <w:rPr>
          <w:rFonts w:ascii="Times New Roman" w:hAnsi="Times New Roman"/>
          <w:sz w:val="26"/>
          <w:szCs w:val="26"/>
        </w:rPr>
        <w:t xml:space="preserve">izmantoti, lai novērtētu situāciju valstī un atbilstoši </w:t>
      </w:r>
      <w:r w:rsidR="00FA65DE">
        <w:rPr>
          <w:rFonts w:ascii="Times New Roman" w:hAnsi="Times New Roman"/>
          <w:sz w:val="26"/>
          <w:szCs w:val="26"/>
        </w:rPr>
        <w:t>D</w:t>
      </w:r>
      <w:r w:rsidRPr="00DC65A2" w:rsidR="00A81916">
        <w:rPr>
          <w:rFonts w:ascii="Times New Roman" w:hAnsi="Times New Roman"/>
          <w:sz w:val="26"/>
          <w:szCs w:val="26"/>
        </w:rPr>
        <w:t>irektīv</w:t>
      </w:r>
      <w:r w:rsidR="00A81916">
        <w:rPr>
          <w:rFonts w:ascii="Times New Roman" w:hAnsi="Times New Roman"/>
          <w:sz w:val="26"/>
          <w:szCs w:val="26"/>
        </w:rPr>
        <w:t xml:space="preserve">as </w:t>
      </w:r>
      <w:r w:rsidRPr="00E47917" w:rsidR="00A81916">
        <w:rPr>
          <w:rFonts w:ascii="Times New Roman" w:hAnsi="Times New Roman"/>
          <w:sz w:val="26"/>
          <w:szCs w:val="26"/>
        </w:rPr>
        <w:t>2013/59/E</w:t>
      </w:r>
      <w:r w:rsidR="00F20751">
        <w:rPr>
          <w:rFonts w:ascii="Times New Roman" w:hAnsi="Times New Roman"/>
          <w:sz w:val="26"/>
          <w:szCs w:val="26"/>
        </w:rPr>
        <w:t>URATOM</w:t>
      </w:r>
      <w:r w:rsidRPr="00CB5C05" w:rsidR="00A81916">
        <w:rPr>
          <w:rFonts w:ascii="Times New Roman" w:hAnsi="Times New Roman"/>
          <w:sz w:val="26"/>
          <w:szCs w:val="26"/>
        </w:rPr>
        <w:t xml:space="preserve"> </w:t>
      </w:r>
      <w:r w:rsidRPr="00CB5C05">
        <w:rPr>
          <w:rFonts w:ascii="Times New Roman" w:hAnsi="Times New Roman"/>
          <w:sz w:val="26"/>
          <w:szCs w:val="26"/>
        </w:rPr>
        <w:t>prasībām lemtu par iespējamo radona gāzes rīcības plāna izstrādi.</w:t>
      </w:r>
    </w:p>
    <w:p w:rsidR="00C33539" w:rsidP="00B0057B" w14:paraId="5F4C475F"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 xml:space="preserve">VARAM </w:t>
      </w:r>
      <w:r w:rsidRPr="00BC6449">
        <w:rPr>
          <w:rFonts w:ascii="Times New Roman" w:hAnsi="Times New Roman"/>
          <w:sz w:val="26"/>
          <w:szCs w:val="26"/>
        </w:rPr>
        <w:t>2015.</w:t>
      </w:r>
      <w:r>
        <w:rPr>
          <w:rFonts w:ascii="Times New Roman" w:hAnsi="Times New Roman"/>
          <w:sz w:val="26"/>
          <w:szCs w:val="26"/>
        </w:rPr>
        <w:t> </w:t>
      </w:r>
      <w:r w:rsidRPr="00BC6449">
        <w:rPr>
          <w:rFonts w:ascii="Times New Roman" w:hAnsi="Times New Roman"/>
          <w:sz w:val="26"/>
          <w:szCs w:val="26"/>
        </w:rPr>
        <w:t>gadā izveidoja darba grupu “Radona novēr</w:t>
      </w:r>
      <w:r>
        <w:rPr>
          <w:rFonts w:ascii="Times New Roman" w:hAnsi="Times New Roman"/>
          <w:sz w:val="26"/>
          <w:szCs w:val="26"/>
        </w:rPr>
        <w:t>tējums un radona rīcības plāns</w:t>
      </w:r>
      <w:r w:rsidRPr="00425BE7">
        <w:rPr>
          <w:rFonts w:ascii="Times New Roman" w:hAnsi="Times New Roman"/>
          <w:sz w:val="26"/>
          <w:szCs w:val="26"/>
        </w:rPr>
        <w:t>”</w:t>
      </w:r>
      <w:r>
        <w:rPr>
          <w:rStyle w:val="FootnoteReference"/>
          <w:rFonts w:ascii="Times New Roman" w:hAnsi="Times New Roman"/>
          <w:sz w:val="26"/>
          <w:szCs w:val="26"/>
        </w:rPr>
        <w:footnoteReference w:id="7"/>
      </w:r>
      <w:r w:rsidRPr="00425BE7" w:rsidR="00425BE7">
        <w:rPr>
          <w:rFonts w:ascii="Times New Roman" w:hAnsi="Times New Roman"/>
          <w:sz w:val="26"/>
          <w:szCs w:val="26"/>
        </w:rPr>
        <w:t>, l</w:t>
      </w:r>
      <w:r w:rsidRPr="00425BE7" w:rsidR="00BC6449">
        <w:rPr>
          <w:rFonts w:ascii="Times New Roman" w:hAnsi="Times New Roman"/>
          <w:sz w:val="26"/>
          <w:szCs w:val="26"/>
        </w:rPr>
        <w:t>ai nodrošinātu koordinētu darbību radona situācijas apzināšanai Latvijā un izstrādātu radona rīcības plānu,</w:t>
      </w:r>
      <w:r w:rsidRPr="00BC6449" w:rsidR="00BC6449">
        <w:rPr>
          <w:rFonts w:ascii="Times New Roman" w:hAnsi="Times New Roman"/>
          <w:sz w:val="26"/>
          <w:szCs w:val="26"/>
        </w:rPr>
        <w:t xml:space="preserve"> ievērojot Direktīvas 2013/59/E</w:t>
      </w:r>
      <w:r w:rsidR="00F20751">
        <w:rPr>
          <w:rFonts w:ascii="Times New Roman" w:hAnsi="Times New Roman"/>
          <w:sz w:val="26"/>
          <w:szCs w:val="26"/>
        </w:rPr>
        <w:t>URATOM</w:t>
      </w:r>
      <w:r w:rsidR="00886CD1">
        <w:rPr>
          <w:rFonts w:ascii="Times New Roman" w:hAnsi="Times New Roman"/>
          <w:sz w:val="26"/>
          <w:szCs w:val="26"/>
        </w:rPr>
        <w:t xml:space="preserve"> prasības.</w:t>
      </w:r>
      <w:r w:rsidRPr="00BC6449" w:rsidR="00BC6449">
        <w:rPr>
          <w:rFonts w:ascii="Times New Roman" w:hAnsi="Times New Roman"/>
          <w:sz w:val="26"/>
          <w:szCs w:val="26"/>
        </w:rPr>
        <w:t xml:space="preserve"> </w:t>
      </w:r>
      <w:r w:rsidR="002B4970">
        <w:rPr>
          <w:rFonts w:ascii="Times New Roman" w:hAnsi="Times New Roman"/>
          <w:sz w:val="26"/>
          <w:szCs w:val="26"/>
        </w:rPr>
        <w:t>Darba grupā</w:t>
      </w:r>
      <w:r w:rsidRPr="00BC6449" w:rsidR="00BC6449">
        <w:rPr>
          <w:rFonts w:ascii="Times New Roman" w:hAnsi="Times New Roman"/>
          <w:sz w:val="26"/>
          <w:szCs w:val="26"/>
        </w:rPr>
        <w:t xml:space="preserve"> </w:t>
      </w:r>
      <w:r w:rsidR="007A61BF">
        <w:rPr>
          <w:rFonts w:ascii="Times New Roman" w:hAnsi="Times New Roman"/>
          <w:sz w:val="26"/>
          <w:szCs w:val="26"/>
        </w:rPr>
        <w:t>ir</w:t>
      </w:r>
      <w:r w:rsidRPr="00BC6449" w:rsidR="007A61BF">
        <w:rPr>
          <w:rFonts w:ascii="Times New Roman" w:hAnsi="Times New Roman"/>
          <w:sz w:val="26"/>
          <w:szCs w:val="26"/>
        </w:rPr>
        <w:t xml:space="preserve"> </w:t>
      </w:r>
      <w:r w:rsidRPr="00BC6449" w:rsidR="00BC6449">
        <w:rPr>
          <w:rFonts w:ascii="Times New Roman" w:hAnsi="Times New Roman"/>
          <w:sz w:val="26"/>
          <w:szCs w:val="26"/>
        </w:rPr>
        <w:t>pārstāvji no</w:t>
      </w:r>
      <w:r w:rsidR="00834585">
        <w:rPr>
          <w:rFonts w:ascii="Times New Roman" w:hAnsi="Times New Roman"/>
          <w:sz w:val="26"/>
          <w:szCs w:val="26"/>
        </w:rPr>
        <w:t xml:space="preserve"> </w:t>
      </w:r>
      <w:r w:rsidRPr="00BC6449" w:rsidR="00BC6449">
        <w:rPr>
          <w:rFonts w:ascii="Times New Roman" w:hAnsi="Times New Roman"/>
          <w:sz w:val="26"/>
          <w:szCs w:val="26"/>
        </w:rPr>
        <w:t xml:space="preserve">– </w:t>
      </w:r>
      <w:r w:rsidR="00834585">
        <w:rPr>
          <w:rFonts w:ascii="Times New Roman" w:hAnsi="Times New Roman"/>
          <w:sz w:val="26"/>
          <w:szCs w:val="26"/>
        </w:rPr>
        <w:t>VARAM</w:t>
      </w:r>
      <w:r w:rsidRPr="00BC6449" w:rsidR="00BC6449">
        <w:rPr>
          <w:rFonts w:ascii="Times New Roman" w:hAnsi="Times New Roman"/>
          <w:sz w:val="26"/>
          <w:szCs w:val="26"/>
        </w:rPr>
        <w:t xml:space="preserve">, Labklājības ministrijas, Zemkopības ministrijas, Ekonomikas ministrijas, Veselības ministrijas, VVD RDC, Veselības inspekcijas, </w:t>
      </w:r>
      <w:r w:rsidR="007B003B">
        <w:rPr>
          <w:rFonts w:ascii="Times New Roman" w:hAnsi="Times New Roman"/>
          <w:sz w:val="26"/>
          <w:szCs w:val="26"/>
        </w:rPr>
        <w:t>p</w:t>
      </w:r>
      <w:r w:rsidRPr="00BC6449" w:rsidR="00BC6449">
        <w:rPr>
          <w:rFonts w:ascii="Times New Roman" w:hAnsi="Times New Roman"/>
          <w:sz w:val="26"/>
          <w:szCs w:val="26"/>
        </w:rPr>
        <w:t xml:space="preserve">ārtikas drošības, dzīvnieku veselības un vides zinātniskā institūta “BIOR”, </w:t>
      </w:r>
      <w:r w:rsidR="00185BBE">
        <w:rPr>
          <w:rFonts w:ascii="Times New Roman" w:hAnsi="Times New Roman"/>
          <w:sz w:val="26"/>
          <w:szCs w:val="26"/>
        </w:rPr>
        <w:t>LVĢMC</w:t>
      </w:r>
      <w:r w:rsidRPr="00BC6449" w:rsidR="00BC6449">
        <w:rPr>
          <w:rFonts w:ascii="Times New Roman" w:hAnsi="Times New Roman"/>
          <w:sz w:val="26"/>
          <w:szCs w:val="26"/>
        </w:rPr>
        <w:t>, L</w:t>
      </w:r>
      <w:r w:rsidR="007B003B">
        <w:rPr>
          <w:rFonts w:ascii="Times New Roman" w:hAnsi="Times New Roman"/>
          <w:sz w:val="26"/>
          <w:szCs w:val="26"/>
        </w:rPr>
        <w:t>atvijas Universitātes</w:t>
      </w:r>
      <w:r w:rsidRPr="00BC6449" w:rsidR="00BC6449">
        <w:rPr>
          <w:rFonts w:ascii="Times New Roman" w:hAnsi="Times New Roman"/>
          <w:sz w:val="26"/>
          <w:szCs w:val="26"/>
        </w:rPr>
        <w:t xml:space="preserve"> Ķīmiskās fizikas institūta, </w:t>
      </w:r>
      <w:r w:rsidRPr="00787E9A" w:rsidR="00787E9A">
        <w:rPr>
          <w:rFonts w:ascii="Times New Roman" w:hAnsi="Times New Roman"/>
          <w:sz w:val="26"/>
          <w:szCs w:val="26"/>
        </w:rPr>
        <w:t>Rīgas Stradiņa universitātes aģentūra</w:t>
      </w:r>
      <w:r w:rsidR="00FA65DE">
        <w:rPr>
          <w:rFonts w:ascii="Times New Roman" w:hAnsi="Times New Roman"/>
          <w:sz w:val="26"/>
          <w:szCs w:val="26"/>
        </w:rPr>
        <w:t>s</w:t>
      </w:r>
      <w:r w:rsidRPr="00787E9A" w:rsidR="00787E9A">
        <w:rPr>
          <w:rFonts w:ascii="Times New Roman" w:hAnsi="Times New Roman"/>
          <w:sz w:val="26"/>
          <w:szCs w:val="26"/>
        </w:rPr>
        <w:t xml:space="preserve"> "Darba drošības un vides veselības institūts"</w:t>
      </w:r>
      <w:r w:rsidRPr="00BC6449" w:rsidR="00BC6449">
        <w:rPr>
          <w:rFonts w:ascii="Times New Roman" w:hAnsi="Times New Roman"/>
          <w:sz w:val="26"/>
          <w:szCs w:val="26"/>
        </w:rPr>
        <w:t>, R</w:t>
      </w:r>
      <w:r w:rsidR="007B003B">
        <w:rPr>
          <w:rFonts w:ascii="Times New Roman" w:hAnsi="Times New Roman"/>
          <w:sz w:val="26"/>
          <w:szCs w:val="26"/>
        </w:rPr>
        <w:t>īgas Tehniskās universitātes</w:t>
      </w:r>
      <w:r w:rsidRPr="00BC6449" w:rsidR="00BC6449">
        <w:rPr>
          <w:rFonts w:ascii="Times New Roman" w:hAnsi="Times New Roman"/>
          <w:sz w:val="26"/>
          <w:szCs w:val="26"/>
        </w:rPr>
        <w:t xml:space="preserve"> Būvniecības fakultātes, R</w:t>
      </w:r>
      <w:r w:rsidR="007B003B">
        <w:rPr>
          <w:rFonts w:ascii="Times New Roman" w:hAnsi="Times New Roman"/>
          <w:sz w:val="26"/>
          <w:szCs w:val="26"/>
        </w:rPr>
        <w:t>īgas Tehniskās universitātes</w:t>
      </w:r>
      <w:r w:rsidRPr="00BC6449" w:rsidR="00BC6449">
        <w:rPr>
          <w:rFonts w:ascii="Times New Roman" w:hAnsi="Times New Roman"/>
          <w:sz w:val="26"/>
          <w:szCs w:val="26"/>
        </w:rPr>
        <w:t xml:space="preserve"> Telpiskās un reģionā</w:t>
      </w:r>
      <w:r w:rsidR="00E44056">
        <w:rPr>
          <w:rFonts w:ascii="Times New Roman" w:hAnsi="Times New Roman"/>
          <w:sz w:val="26"/>
          <w:szCs w:val="26"/>
        </w:rPr>
        <w:t>lās attīstības pētījumu centra.</w:t>
      </w:r>
    </w:p>
    <w:p w:rsidR="00214B27" w:rsidP="00A155D1" w14:paraId="0C5AFFA0" w14:textId="77777777">
      <w:pPr>
        <w:spacing w:after="120" w:line="240" w:lineRule="auto"/>
        <w:jc w:val="center"/>
        <w:rPr>
          <w:rFonts w:ascii="Times New Roman" w:hAnsi="Times New Roman"/>
          <w:b/>
          <w:sz w:val="28"/>
          <w:szCs w:val="26"/>
        </w:rPr>
      </w:pPr>
      <w:r w:rsidRPr="003A3D55">
        <w:rPr>
          <w:rFonts w:ascii="Times New Roman" w:hAnsi="Times New Roman"/>
          <w:b/>
          <w:sz w:val="28"/>
          <w:szCs w:val="26"/>
        </w:rPr>
        <w:t>II </w:t>
      </w:r>
      <w:r w:rsidRPr="003A3D55" w:rsidR="005D7013">
        <w:rPr>
          <w:rFonts w:ascii="Times New Roman" w:hAnsi="Times New Roman"/>
          <w:b/>
          <w:sz w:val="28"/>
          <w:szCs w:val="26"/>
        </w:rPr>
        <w:t>Tiesiskais regulējums</w:t>
      </w:r>
    </w:p>
    <w:p w:rsidR="00406668" w:rsidRPr="00406668" w:rsidP="00E03765" w14:paraId="1A0D571F" w14:textId="77777777">
      <w:pPr>
        <w:spacing w:after="120" w:line="240" w:lineRule="auto"/>
        <w:ind w:firstLine="720"/>
        <w:jc w:val="both"/>
        <w:rPr>
          <w:rFonts w:ascii="Times New Roman" w:hAnsi="Times New Roman"/>
          <w:sz w:val="26"/>
          <w:szCs w:val="26"/>
        </w:rPr>
      </w:pPr>
      <w:r w:rsidRPr="00B505DD">
        <w:rPr>
          <w:rFonts w:ascii="Times New Roman" w:hAnsi="Times New Roman"/>
          <w:sz w:val="26"/>
          <w:szCs w:val="26"/>
        </w:rPr>
        <w:t>Latvijai</w:t>
      </w:r>
      <w:r w:rsidRPr="00C12159" w:rsidR="00C12159">
        <w:rPr>
          <w:rFonts w:ascii="Times New Roman" w:hAnsi="Times New Roman"/>
          <w:sz w:val="26"/>
          <w:szCs w:val="26"/>
        </w:rPr>
        <w:t xml:space="preserve"> </w:t>
      </w:r>
      <w:r w:rsidR="00C12159">
        <w:rPr>
          <w:rFonts w:ascii="Times New Roman" w:hAnsi="Times New Roman"/>
          <w:sz w:val="26"/>
          <w:szCs w:val="26"/>
        </w:rPr>
        <w:t xml:space="preserve">Eiropas Savienības </w:t>
      </w:r>
      <w:r w:rsidR="007F6D2C">
        <w:rPr>
          <w:rFonts w:ascii="Times New Roman" w:hAnsi="Times New Roman"/>
          <w:sz w:val="26"/>
          <w:szCs w:val="26"/>
        </w:rPr>
        <w:t xml:space="preserve">līmenī </w:t>
      </w:r>
      <w:r w:rsidR="00152AFE">
        <w:rPr>
          <w:rFonts w:ascii="Times New Roman" w:hAnsi="Times New Roman"/>
          <w:sz w:val="26"/>
          <w:szCs w:val="26"/>
        </w:rPr>
        <w:t>saistoša</w:t>
      </w:r>
      <w:r w:rsidRPr="00B505DD">
        <w:rPr>
          <w:rFonts w:ascii="Times New Roman" w:hAnsi="Times New Roman"/>
          <w:sz w:val="26"/>
          <w:szCs w:val="26"/>
        </w:rPr>
        <w:t xml:space="preserve"> ir </w:t>
      </w:r>
      <w:r w:rsidR="002F31FE">
        <w:rPr>
          <w:rFonts w:ascii="Times New Roman" w:hAnsi="Times New Roman"/>
          <w:sz w:val="26"/>
          <w:szCs w:val="26"/>
        </w:rPr>
        <w:t xml:space="preserve">Direktīva </w:t>
      </w:r>
      <w:r w:rsidR="007F6D2C">
        <w:rPr>
          <w:rFonts w:ascii="Times New Roman" w:hAnsi="Times New Roman"/>
          <w:sz w:val="26"/>
          <w:szCs w:val="26"/>
        </w:rPr>
        <w:t>2013/59/EURATOM</w:t>
      </w:r>
      <w:r w:rsidR="00B111BB">
        <w:rPr>
          <w:rFonts w:ascii="Times New Roman" w:hAnsi="Times New Roman"/>
          <w:sz w:val="26"/>
          <w:szCs w:val="26"/>
        </w:rPr>
        <w:t xml:space="preserve">, kā arī </w:t>
      </w:r>
      <w:r w:rsidR="00C4579E">
        <w:rPr>
          <w:rFonts w:ascii="Times New Roman" w:hAnsi="Times New Roman"/>
          <w:sz w:val="26"/>
          <w:szCs w:val="26"/>
        </w:rPr>
        <w:t>Direktīva 2013/51/EURATOM</w:t>
      </w:r>
      <w:r w:rsidR="00E956C3">
        <w:rPr>
          <w:rFonts w:ascii="Times New Roman" w:hAnsi="Times New Roman"/>
          <w:sz w:val="26"/>
          <w:szCs w:val="26"/>
        </w:rPr>
        <w:t>.</w:t>
      </w:r>
      <w:r w:rsidR="00E03765">
        <w:rPr>
          <w:rFonts w:ascii="Times New Roman" w:hAnsi="Times New Roman"/>
          <w:sz w:val="26"/>
          <w:szCs w:val="26"/>
        </w:rPr>
        <w:t xml:space="preserve"> </w:t>
      </w:r>
      <w:r w:rsidR="00152AFE">
        <w:rPr>
          <w:rFonts w:ascii="Times New Roman" w:hAnsi="Times New Roman"/>
          <w:sz w:val="26"/>
          <w:szCs w:val="26"/>
        </w:rPr>
        <w:t>Nosacījumu</w:t>
      </w:r>
      <w:r w:rsidR="00684D7A">
        <w:rPr>
          <w:rFonts w:ascii="Times New Roman" w:hAnsi="Times New Roman"/>
          <w:sz w:val="26"/>
          <w:szCs w:val="26"/>
        </w:rPr>
        <w:t>s</w:t>
      </w:r>
      <w:r w:rsidRPr="00152AFE" w:rsidR="00152AFE">
        <w:rPr>
          <w:rFonts w:ascii="Times New Roman" w:hAnsi="Times New Roman"/>
          <w:sz w:val="26"/>
          <w:szCs w:val="26"/>
        </w:rPr>
        <w:t xml:space="preserve"> attiecībā uz radona gāzi </w:t>
      </w:r>
      <w:r w:rsidR="00DF4122">
        <w:rPr>
          <w:rFonts w:ascii="Times New Roman" w:hAnsi="Times New Roman"/>
          <w:sz w:val="26"/>
          <w:szCs w:val="26"/>
        </w:rPr>
        <w:t>Latvijā reglamentē</w:t>
      </w:r>
      <w:r w:rsidR="003E5448">
        <w:rPr>
          <w:rFonts w:ascii="Times New Roman" w:hAnsi="Times New Roman"/>
          <w:sz w:val="26"/>
          <w:szCs w:val="26"/>
        </w:rPr>
        <w:t xml:space="preserve"> MK noteikumi Nr. 149</w:t>
      </w:r>
      <w:r w:rsidR="00DF4122">
        <w:rPr>
          <w:rFonts w:ascii="Times New Roman" w:hAnsi="Times New Roman"/>
          <w:sz w:val="26"/>
          <w:szCs w:val="26"/>
        </w:rPr>
        <w:t xml:space="preserve"> un </w:t>
      </w:r>
      <w:r w:rsidRPr="002F60D5" w:rsidR="002F60D5">
        <w:rPr>
          <w:rFonts w:ascii="Times New Roman" w:hAnsi="Times New Roman"/>
          <w:sz w:val="26"/>
          <w:szCs w:val="26"/>
        </w:rPr>
        <w:t>Ministru kabineta 20</w:t>
      </w:r>
      <w:r w:rsidR="002F60D5">
        <w:rPr>
          <w:rFonts w:ascii="Times New Roman" w:hAnsi="Times New Roman"/>
          <w:sz w:val="26"/>
          <w:szCs w:val="26"/>
        </w:rPr>
        <w:t>17. gada 14. novembra noteikumi Nr.</w:t>
      </w:r>
      <w:r w:rsidR="00F11569">
        <w:rPr>
          <w:rFonts w:ascii="Times New Roman" w:hAnsi="Times New Roman"/>
          <w:sz w:val="26"/>
          <w:szCs w:val="26"/>
        </w:rPr>
        <w:t> </w:t>
      </w:r>
      <w:r w:rsidRPr="002F60D5" w:rsidR="002F60D5">
        <w:rPr>
          <w:rFonts w:ascii="Times New Roman" w:hAnsi="Times New Roman"/>
          <w:sz w:val="26"/>
          <w:szCs w:val="26"/>
        </w:rPr>
        <w:t>671 “Dzeramā ūdens obligātās nekaitīguma un kvalitātes prasības, monitoringa un kontroles kārtība”</w:t>
      </w:r>
      <w:r w:rsidR="002F60D5">
        <w:rPr>
          <w:rFonts w:ascii="Times New Roman" w:hAnsi="Times New Roman"/>
          <w:sz w:val="26"/>
          <w:szCs w:val="26"/>
        </w:rPr>
        <w:t xml:space="preserve"> (turpmāk – MK noteikumi Nr. 671)</w:t>
      </w:r>
      <w:r w:rsidR="00684D7A">
        <w:rPr>
          <w:rFonts w:ascii="Times New Roman" w:hAnsi="Times New Roman"/>
          <w:sz w:val="26"/>
          <w:szCs w:val="26"/>
        </w:rPr>
        <w:t>.</w:t>
      </w:r>
    </w:p>
    <w:p w:rsidR="00AA2F05" w:rsidRPr="008D2F9D" w:rsidP="00C25336" w14:paraId="0CD40A5F" w14:textId="77777777">
      <w:pPr>
        <w:spacing w:after="120" w:line="240" w:lineRule="auto"/>
        <w:ind w:firstLine="720"/>
        <w:jc w:val="both"/>
        <w:rPr>
          <w:rFonts w:ascii="Times New Roman" w:hAnsi="Times New Roman"/>
          <w:b/>
          <w:sz w:val="26"/>
          <w:szCs w:val="26"/>
        </w:rPr>
      </w:pPr>
      <w:r>
        <w:rPr>
          <w:rFonts w:ascii="Times New Roman" w:hAnsi="Times New Roman"/>
          <w:b/>
          <w:sz w:val="26"/>
          <w:szCs w:val="26"/>
        </w:rPr>
        <w:t>2.1. </w:t>
      </w:r>
      <w:r w:rsidRPr="00C91F63" w:rsidR="00643589">
        <w:rPr>
          <w:rFonts w:ascii="Times New Roman" w:hAnsi="Times New Roman"/>
          <w:b/>
          <w:sz w:val="26"/>
          <w:szCs w:val="26"/>
        </w:rPr>
        <w:t>Direktīva 2013/59/E</w:t>
      </w:r>
      <w:r w:rsidR="005B00A2">
        <w:rPr>
          <w:rFonts w:ascii="Times New Roman" w:hAnsi="Times New Roman"/>
          <w:b/>
          <w:sz w:val="26"/>
          <w:szCs w:val="26"/>
        </w:rPr>
        <w:t>URATOM</w:t>
      </w:r>
    </w:p>
    <w:p w:rsidR="00DA4B92" w:rsidRPr="00DA4B92" w:rsidP="00DA4B92" w14:paraId="3D9E8447" w14:textId="77777777">
      <w:pPr>
        <w:spacing w:after="120" w:line="240" w:lineRule="auto"/>
        <w:ind w:firstLine="720"/>
        <w:jc w:val="both"/>
        <w:rPr>
          <w:rFonts w:ascii="Times New Roman" w:hAnsi="Times New Roman"/>
          <w:sz w:val="26"/>
          <w:szCs w:val="26"/>
        </w:rPr>
      </w:pPr>
      <w:r w:rsidRPr="00DA4B92">
        <w:rPr>
          <w:rFonts w:ascii="Times New Roman" w:hAnsi="Times New Roman"/>
          <w:sz w:val="26"/>
          <w:szCs w:val="26"/>
        </w:rPr>
        <w:t>Direktīvas 2013/59/E</w:t>
      </w:r>
      <w:r w:rsidR="005D4C3A">
        <w:rPr>
          <w:rFonts w:ascii="Times New Roman" w:hAnsi="Times New Roman"/>
          <w:sz w:val="26"/>
          <w:szCs w:val="26"/>
        </w:rPr>
        <w:t>URATOM</w:t>
      </w:r>
      <w:r w:rsidRPr="00DA4B92">
        <w:rPr>
          <w:rFonts w:ascii="Times New Roman" w:hAnsi="Times New Roman"/>
          <w:sz w:val="26"/>
          <w:szCs w:val="26"/>
        </w:rPr>
        <w:t xml:space="preserve"> </w:t>
      </w:r>
      <w:r w:rsidR="007B003B">
        <w:rPr>
          <w:rFonts w:ascii="Times New Roman" w:hAnsi="Times New Roman"/>
          <w:sz w:val="26"/>
          <w:szCs w:val="26"/>
        </w:rPr>
        <w:t xml:space="preserve">regulējuma </w:t>
      </w:r>
      <w:r w:rsidRPr="00DA4B92">
        <w:rPr>
          <w:rFonts w:ascii="Times New Roman" w:hAnsi="Times New Roman"/>
          <w:sz w:val="26"/>
          <w:szCs w:val="26"/>
        </w:rPr>
        <w:t xml:space="preserve">priekšmets ir vienotu drošības pamatstandartu noteikšana darbinieku apstarošanai, medicīniskai apstarošanai un iedzīvotāju apstarošanai pakļautu personu veselības aizsardzībai pret apdraudējumu, </w:t>
      </w:r>
      <w:r w:rsidR="000B3599">
        <w:rPr>
          <w:rFonts w:ascii="Times New Roman" w:hAnsi="Times New Roman"/>
          <w:sz w:val="26"/>
          <w:szCs w:val="26"/>
        </w:rPr>
        <w:t>ko rada jonizējošais starojums.</w:t>
      </w:r>
    </w:p>
    <w:p w:rsidR="00DA4B92" w:rsidRPr="00DA4B92" w:rsidP="00AA39B7" w14:paraId="05456041" w14:textId="77777777">
      <w:pPr>
        <w:spacing w:after="120" w:line="240" w:lineRule="auto"/>
        <w:ind w:firstLine="720"/>
        <w:jc w:val="both"/>
        <w:rPr>
          <w:rFonts w:ascii="Times New Roman" w:hAnsi="Times New Roman"/>
          <w:sz w:val="26"/>
          <w:szCs w:val="26"/>
        </w:rPr>
      </w:pPr>
      <w:r w:rsidRPr="00DA4B92">
        <w:rPr>
          <w:rFonts w:ascii="Times New Roman" w:hAnsi="Times New Roman"/>
          <w:sz w:val="26"/>
          <w:szCs w:val="26"/>
        </w:rPr>
        <w:t>Direktīvas 2013/59/</w:t>
      </w:r>
      <w:r w:rsidRPr="0078592D" w:rsidR="0078592D">
        <w:rPr>
          <w:rFonts w:ascii="Times New Roman" w:hAnsi="Times New Roman"/>
          <w:sz w:val="26"/>
          <w:szCs w:val="26"/>
        </w:rPr>
        <w:t xml:space="preserve"> </w:t>
      </w:r>
      <w:r w:rsidRPr="00DA4B92" w:rsidR="0078592D">
        <w:rPr>
          <w:rFonts w:ascii="Times New Roman" w:hAnsi="Times New Roman"/>
          <w:sz w:val="26"/>
          <w:szCs w:val="26"/>
        </w:rPr>
        <w:t>E</w:t>
      </w:r>
      <w:r w:rsidR="0078592D">
        <w:rPr>
          <w:rFonts w:ascii="Times New Roman" w:hAnsi="Times New Roman"/>
          <w:sz w:val="26"/>
          <w:szCs w:val="26"/>
        </w:rPr>
        <w:t>URATOM</w:t>
      </w:r>
      <w:r w:rsidRPr="00DA4B92">
        <w:rPr>
          <w:rFonts w:ascii="Times New Roman" w:hAnsi="Times New Roman"/>
          <w:sz w:val="26"/>
          <w:szCs w:val="26"/>
        </w:rPr>
        <w:t xml:space="preserve"> darbības joma </w:t>
      </w:r>
      <w:r w:rsidR="00643589">
        <w:rPr>
          <w:rFonts w:ascii="Times New Roman" w:hAnsi="Times New Roman"/>
          <w:sz w:val="26"/>
          <w:szCs w:val="26"/>
        </w:rPr>
        <w:t>skar</w:t>
      </w:r>
      <w:r w:rsidR="00AA39B7">
        <w:rPr>
          <w:rFonts w:ascii="Times New Roman" w:hAnsi="Times New Roman"/>
          <w:sz w:val="26"/>
          <w:szCs w:val="26"/>
        </w:rPr>
        <w:t xml:space="preserve"> </w:t>
      </w:r>
      <w:r w:rsidRPr="00DA4B92">
        <w:rPr>
          <w:rFonts w:ascii="Times New Roman" w:hAnsi="Times New Roman"/>
          <w:sz w:val="26"/>
          <w:szCs w:val="26"/>
        </w:rPr>
        <w:t>plānot</w:t>
      </w:r>
      <w:r w:rsidR="00643589">
        <w:rPr>
          <w:rFonts w:ascii="Times New Roman" w:hAnsi="Times New Roman"/>
          <w:sz w:val="26"/>
          <w:szCs w:val="26"/>
        </w:rPr>
        <w:t>u</w:t>
      </w:r>
      <w:r w:rsidRPr="00DA4B92">
        <w:rPr>
          <w:rFonts w:ascii="Times New Roman" w:hAnsi="Times New Roman"/>
          <w:sz w:val="26"/>
          <w:szCs w:val="26"/>
        </w:rPr>
        <w:t>, esoš</w:t>
      </w:r>
      <w:r w:rsidR="00643589">
        <w:rPr>
          <w:rFonts w:ascii="Times New Roman" w:hAnsi="Times New Roman"/>
          <w:sz w:val="26"/>
          <w:szCs w:val="26"/>
        </w:rPr>
        <w:t>u</w:t>
      </w:r>
      <w:r w:rsidRPr="00DA4B92">
        <w:rPr>
          <w:rFonts w:ascii="Times New Roman" w:hAnsi="Times New Roman"/>
          <w:sz w:val="26"/>
          <w:szCs w:val="26"/>
        </w:rPr>
        <w:t xml:space="preserve"> vai avārijas apstarošanas situācij</w:t>
      </w:r>
      <w:r w:rsidR="00643589">
        <w:rPr>
          <w:rFonts w:ascii="Times New Roman" w:hAnsi="Times New Roman"/>
          <w:sz w:val="26"/>
          <w:szCs w:val="26"/>
        </w:rPr>
        <w:t>u</w:t>
      </w:r>
      <w:r w:rsidRPr="00DA4B92">
        <w:rPr>
          <w:rFonts w:ascii="Times New Roman" w:hAnsi="Times New Roman"/>
          <w:sz w:val="26"/>
          <w:szCs w:val="26"/>
        </w:rPr>
        <w:t>.</w:t>
      </w:r>
      <w:r w:rsidR="000C0D8D">
        <w:rPr>
          <w:rFonts w:ascii="Times New Roman" w:hAnsi="Times New Roman"/>
          <w:sz w:val="26"/>
          <w:szCs w:val="26"/>
        </w:rPr>
        <w:t xml:space="preserve"> Radons ir dabiskais starojuma avots, kas veidojas no zemes dzīlēs esošajiem derīgajiem izrakteņiem</w:t>
      </w:r>
      <w:r w:rsidR="007B003B">
        <w:rPr>
          <w:rFonts w:ascii="Times New Roman" w:hAnsi="Times New Roman"/>
          <w:sz w:val="26"/>
          <w:szCs w:val="26"/>
        </w:rPr>
        <w:t>,</w:t>
      </w:r>
      <w:r w:rsidR="000C0D8D">
        <w:rPr>
          <w:rFonts w:ascii="Times New Roman" w:hAnsi="Times New Roman"/>
          <w:sz w:val="26"/>
          <w:szCs w:val="26"/>
        </w:rPr>
        <w:t xml:space="preserve"> un šajā gadījumā </w:t>
      </w:r>
      <w:r w:rsidRPr="00DA4B92" w:rsidR="000C0D8D">
        <w:rPr>
          <w:rFonts w:ascii="Times New Roman" w:hAnsi="Times New Roman"/>
          <w:sz w:val="26"/>
          <w:szCs w:val="26"/>
        </w:rPr>
        <w:t>radons uzskatāms par esošu apstarošanas situāciju</w:t>
      </w:r>
      <w:r w:rsidR="000C0D8D">
        <w:rPr>
          <w:rFonts w:ascii="Times New Roman" w:hAnsi="Times New Roman"/>
          <w:sz w:val="26"/>
          <w:szCs w:val="26"/>
        </w:rPr>
        <w:t>.</w:t>
      </w:r>
    </w:p>
    <w:p w:rsidR="006D581D" w:rsidRPr="008D2F9D" w:rsidP="006D581D" w14:paraId="518A4387" w14:textId="77777777">
      <w:pPr>
        <w:spacing w:after="120" w:line="240" w:lineRule="auto"/>
        <w:ind w:firstLine="720"/>
        <w:jc w:val="both"/>
        <w:rPr>
          <w:rFonts w:ascii="Times New Roman" w:hAnsi="Times New Roman"/>
          <w:b/>
          <w:sz w:val="26"/>
          <w:szCs w:val="26"/>
        </w:rPr>
      </w:pPr>
      <w:r>
        <w:rPr>
          <w:rFonts w:ascii="Times New Roman" w:hAnsi="Times New Roman"/>
          <w:b/>
          <w:sz w:val="26"/>
          <w:szCs w:val="26"/>
        </w:rPr>
        <w:t>2.2. </w:t>
      </w:r>
      <w:r w:rsidRPr="008D2F9D">
        <w:rPr>
          <w:rFonts w:ascii="Times New Roman" w:hAnsi="Times New Roman"/>
          <w:b/>
          <w:sz w:val="26"/>
          <w:szCs w:val="26"/>
        </w:rPr>
        <w:t>Direktīva 2013/51/E</w:t>
      </w:r>
      <w:r w:rsidR="005B00A2">
        <w:rPr>
          <w:rFonts w:ascii="Times New Roman" w:hAnsi="Times New Roman"/>
          <w:b/>
          <w:sz w:val="26"/>
          <w:szCs w:val="26"/>
        </w:rPr>
        <w:t>URATOM</w:t>
      </w:r>
    </w:p>
    <w:p w:rsidR="006D581D" w:rsidRPr="00EE3EA3" w:rsidP="006D581D" w14:paraId="404D6870" w14:textId="77777777">
      <w:pPr>
        <w:spacing w:after="120" w:line="240" w:lineRule="auto"/>
        <w:ind w:firstLine="720"/>
        <w:jc w:val="both"/>
        <w:rPr>
          <w:rFonts w:ascii="Times New Roman" w:hAnsi="Times New Roman"/>
          <w:sz w:val="26"/>
          <w:szCs w:val="26"/>
        </w:rPr>
      </w:pPr>
      <w:r w:rsidRPr="00EE3EA3">
        <w:rPr>
          <w:rFonts w:ascii="Times New Roman" w:hAnsi="Times New Roman"/>
          <w:sz w:val="26"/>
          <w:szCs w:val="26"/>
        </w:rPr>
        <w:t xml:space="preserve">Atbilstoši </w:t>
      </w:r>
      <w:r w:rsidRPr="00F11569" w:rsidR="00F11569">
        <w:rPr>
          <w:rFonts w:ascii="Times New Roman" w:hAnsi="Times New Roman"/>
          <w:sz w:val="26"/>
          <w:szCs w:val="26"/>
        </w:rPr>
        <w:t>Direktīva</w:t>
      </w:r>
      <w:r w:rsidR="003C1536">
        <w:rPr>
          <w:rFonts w:ascii="Times New Roman" w:hAnsi="Times New Roman"/>
          <w:sz w:val="26"/>
          <w:szCs w:val="26"/>
        </w:rPr>
        <w:t>i</w:t>
      </w:r>
      <w:r w:rsidRPr="00F11569" w:rsidR="00F11569">
        <w:rPr>
          <w:rFonts w:ascii="Times New Roman" w:hAnsi="Times New Roman"/>
          <w:sz w:val="26"/>
          <w:szCs w:val="26"/>
        </w:rPr>
        <w:t xml:space="preserve"> 2013/51/</w:t>
      </w:r>
      <w:r w:rsidR="00F11569">
        <w:rPr>
          <w:rFonts w:ascii="Times New Roman" w:hAnsi="Times New Roman"/>
          <w:sz w:val="26"/>
          <w:szCs w:val="26"/>
        </w:rPr>
        <w:t>EURATOM</w:t>
      </w:r>
      <w:r w:rsidRPr="00EE3EA3">
        <w:rPr>
          <w:rFonts w:ascii="Times New Roman" w:hAnsi="Times New Roman"/>
          <w:sz w:val="26"/>
          <w:szCs w:val="26"/>
        </w:rPr>
        <w:t xml:space="preserve"> </w:t>
      </w:r>
      <w:r w:rsidR="0058260A">
        <w:rPr>
          <w:rFonts w:ascii="Times New Roman" w:hAnsi="Times New Roman"/>
          <w:sz w:val="26"/>
          <w:szCs w:val="26"/>
        </w:rPr>
        <w:t>ū</w:t>
      </w:r>
      <w:r w:rsidRPr="00EE3EA3">
        <w:rPr>
          <w:rFonts w:ascii="Times New Roman" w:hAnsi="Times New Roman"/>
          <w:sz w:val="26"/>
          <w:szCs w:val="26"/>
        </w:rPr>
        <w:t>dens uzņemšana ir viens no veidiem, kā radioaktīvas vielas iekļūst cilvēka organismā.</w:t>
      </w:r>
      <w:r w:rsidR="00CC167F">
        <w:rPr>
          <w:rFonts w:ascii="Times New Roman" w:hAnsi="Times New Roman"/>
          <w:sz w:val="26"/>
          <w:szCs w:val="26"/>
        </w:rPr>
        <w:t xml:space="preserve"> Radons ir viena no </w:t>
      </w:r>
      <w:r w:rsidR="00CC167F">
        <w:rPr>
          <w:rFonts w:ascii="Times New Roman" w:hAnsi="Times New Roman"/>
          <w:sz w:val="26"/>
          <w:szCs w:val="26"/>
        </w:rPr>
        <w:t xml:space="preserve">radioaktīvajām vielām, kurai </w:t>
      </w:r>
      <w:r w:rsidR="007B003B">
        <w:rPr>
          <w:rFonts w:ascii="Times New Roman" w:hAnsi="Times New Roman"/>
          <w:sz w:val="26"/>
          <w:szCs w:val="26"/>
        </w:rPr>
        <w:t>D</w:t>
      </w:r>
      <w:r w:rsidR="00CC167F">
        <w:rPr>
          <w:rFonts w:ascii="Times New Roman" w:hAnsi="Times New Roman"/>
          <w:sz w:val="26"/>
          <w:szCs w:val="26"/>
        </w:rPr>
        <w:t xml:space="preserve">irektīvā </w:t>
      </w:r>
      <w:r w:rsidRPr="00DA4B92" w:rsidR="007B003B">
        <w:rPr>
          <w:rFonts w:ascii="Times New Roman" w:hAnsi="Times New Roman"/>
          <w:sz w:val="26"/>
          <w:szCs w:val="26"/>
        </w:rPr>
        <w:t>2013/5</w:t>
      </w:r>
      <w:r w:rsidR="00A14D53">
        <w:rPr>
          <w:rFonts w:ascii="Times New Roman" w:hAnsi="Times New Roman"/>
          <w:sz w:val="26"/>
          <w:szCs w:val="26"/>
        </w:rPr>
        <w:t>1</w:t>
      </w:r>
      <w:r w:rsidRPr="00DA4B92" w:rsidR="007B003B">
        <w:rPr>
          <w:rFonts w:ascii="Times New Roman" w:hAnsi="Times New Roman"/>
          <w:sz w:val="26"/>
          <w:szCs w:val="26"/>
        </w:rPr>
        <w:t>/E</w:t>
      </w:r>
      <w:r w:rsidR="007B003B">
        <w:rPr>
          <w:rFonts w:ascii="Times New Roman" w:hAnsi="Times New Roman"/>
          <w:sz w:val="26"/>
          <w:szCs w:val="26"/>
        </w:rPr>
        <w:t xml:space="preserve">URATOM </w:t>
      </w:r>
      <w:r w:rsidR="00CC167F">
        <w:rPr>
          <w:rFonts w:ascii="Times New Roman" w:hAnsi="Times New Roman"/>
          <w:sz w:val="26"/>
          <w:szCs w:val="26"/>
        </w:rPr>
        <w:t>ir pievērst</w:t>
      </w:r>
      <w:r w:rsidR="007B003B">
        <w:rPr>
          <w:rFonts w:ascii="Times New Roman" w:hAnsi="Times New Roman"/>
          <w:sz w:val="26"/>
          <w:szCs w:val="26"/>
        </w:rPr>
        <w:t>a</w:t>
      </w:r>
      <w:r w:rsidR="00CC167F">
        <w:rPr>
          <w:rFonts w:ascii="Times New Roman" w:hAnsi="Times New Roman"/>
          <w:sz w:val="26"/>
          <w:szCs w:val="26"/>
        </w:rPr>
        <w:t xml:space="preserve"> īpaša uzmanība, ievērojot, ka tas ir dabiskais starojuma avots, k</w:t>
      </w:r>
      <w:r w:rsidR="007B003B">
        <w:rPr>
          <w:rFonts w:ascii="Times New Roman" w:hAnsi="Times New Roman"/>
          <w:sz w:val="26"/>
          <w:szCs w:val="26"/>
        </w:rPr>
        <w:t>as</w:t>
      </w:r>
      <w:r w:rsidR="00CC167F">
        <w:rPr>
          <w:rFonts w:ascii="Times New Roman" w:hAnsi="Times New Roman"/>
          <w:sz w:val="26"/>
          <w:szCs w:val="26"/>
        </w:rPr>
        <w:t xml:space="preserve"> neatkarīgi no cilvēka darbībām rodas dzeramajā ūdeni no zemes dzīlēm.</w:t>
      </w:r>
      <w:r w:rsidRPr="00EE3EA3">
        <w:rPr>
          <w:rFonts w:ascii="Times New Roman" w:hAnsi="Times New Roman"/>
          <w:sz w:val="26"/>
          <w:szCs w:val="26"/>
        </w:rPr>
        <w:t xml:space="preserve"> </w:t>
      </w:r>
      <w:r w:rsidRPr="008C3197" w:rsidR="008C3197">
        <w:rPr>
          <w:rFonts w:ascii="Times New Roman" w:hAnsi="Times New Roman"/>
          <w:sz w:val="26"/>
          <w:szCs w:val="26"/>
        </w:rPr>
        <w:t>Direktīva</w:t>
      </w:r>
      <w:r w:rsidR="008C3197">
        <w:rPr>
          <w:rFonts w:ascii="Times New Roman" w:hAnsi="Times New Roman"/>
          <w:sz w:val="26"/>
          <w:szCs w:val="26"/>
        </w:rPr>
        <w:t>s</w:t>
      </w:r>
      <w:r w:rsidRPr="008C3197" w:rsidR="008C3197">
        <w:rPr>
          <w:rFonts w:ascii="Times New Roman" w:hAnsi="Times New Roman"/>
          <w:sz w:val="26"/>
          <w:szCs w:val="26"/>
        </w:rPr>
        <w:t xml:space="preserve"> 2013/51/EURATOM </w:t>
      </w:r>
      <w:r>
        <w:rPr>
          <w:rFonts w:ascii="Times New Roman" w:hAnsi="Times New Roman"/>
          <w:sz w:val="26"/>
          <w:szCs w:val="26"/>
        </w:rPr>
        <w:t>I </w:t>
      </w:r>
      <w:r w:rsidRPr="00EE3EA3">
        <w:rPr>
          <w:rFonts w:ascii="Times New Roman" w:hAnsi="Times New Roman"/>
          <w:sz w:val="26"/>
          <w:szCs w:val="26"/>
        </w:rPr>
        <w:t>pielikumā</w:t>
      </w:r>
      <w:r w:rsidR="009F6A53">
        <w:rPr>
          <w:rFonts w:ascii="Times New Roman" w:hAnsi="Times New Roman"/>
          <w:sz w:val="26"/>
          <w:szCs w:val="26"/>
        </w:rPr>
        <w:t xml:space="preserve"> “P</w:t>
      </w:r>
      <w:r w:rsidRPr="009F6A53" w:rsidR="009F6A53">
        <w:rPr>
          <w:rFonts w:ascii="Times New Roman" w:hAnsi="Times New Roman"/>
          <w:sz w:val="26"/>
          <w:szCs w:val="26"/>
        </w:rPr>
        <w:t xml:space="preserve">arametru vērtības radonam, tritijam un </w:t>
      </w:r>
      <w:r w:rsidRPr="00197A89" w:rsidR="00197A89">
        <w:rPr>
          <w:rFonts w:ascii="Times New Roman" w:hAnsi="Times New Roman"/>
          <w:sz w:val="26"/>
          <w:szCs w:val="26"/>
        </w:rPr>
        <w:t>indikatīvā doza</w:t>
      </w:r>
      <w:r w:rsidRPr="009F6A53" w:rsidR="009F6A53">
        <w:rPr>
          <w:rFonts w:ascii="Times New Roman" w:hAnsi="Times New Roman"/>
          <w:sz w:val="26"/>
          <w:szCs w:val="26"/>
        </w:rPr>
        <w:t xml:space="preserve"> dzeramajā ūdenī</w:t>
      </w:r>
      <w:r w:rsidR="009F6A53">
        <w:rPr>
          <w:rFonts w:ascii="Times New Roman" w:hAnsi="Times New Roman"/>
          <w:sz w:val="26"/>
          <w:szCs w:val="26"/>
        </w:rPr>
        <w:t>”</w:t>
      </w:r>
      <w:r w:rsidRPr="00EE3EA3">
        <w:rPr>
          <w:rFonts w:ascii="Times New Roman" w:hAnsi="Times New Roman"/>
          <w:sz w:val="26"/>
          <w:szCs w:val="26"/>
        </w:rPr>
        <w:t xml:space="preserve"> noteiktā radona vērtība </w:t>
      </w:r>
      <w:r w:rsidR="00E84C8D">
        <w:rPr>
          <w:rFonts w:ascii="Times New Roman" w:hAnsi="Times New Roman"/>
          <w:b/>
          <w:sz w:val="26"/>
          <w:szCs w:val="26"/>
        </w:rPr>
        <w:t>dzeramajā ūdenī ir 100 </w:t>
      </w:r>
      <w:r w:rsidRPr="00EE3EA3">
        <w:rPr>
          <w:rFonts w:ascii="Times New Roman" w:hAnsi="Times New Roman"/>
          <w:b/>
          <w:sz w:val="26"/>
          <w:szCs w:val="26"/>
        </w:rPr>
        <w:t>Bq/l</w:t>
      </w:r>
      <w:r w:rsidR="00E82CE7">
        <w:rPr>
          <w:rFonts w:ascii="Times New Roman" w:hAnsi="Times New Roman"/>
          <w:b/>
          <w:sz w:val="26"/>
          <w:szCs w:val="26"/>
        </w:rPr>
        <w:t xml:space="preserve"> </w:t>
      </w:r>
      <w:r w:rsidRPr="00B21778" w:rsidR="00E82CE7">
        <w:rPr>
          <w:rFonts w:ascii="Times New Roman" w:hAnsi="Times New Roman"/>
          <w:sz w:val="26"/>
          <w:szCs w:val="26"/>
        </w:rPr>
        <w:t>(bekereli uz litru)</w:t>
      </w:r>
      <w:r w:rsidRPr="00B21778" w:rsidR="001059E4">
        <w:rPr>
          <w:rFonts w:ascii="Times New Roman" w:hAnsi="Times New Roman"/>
          <w:sz w:val="26"/>
          <w:szCs w:val="26"/>
        </w:rPr>
        <w:t xml:space="preserve">. </w:t>
      </w:r>
      <w:r w:rsidRPr="008C3197" w:rsidR="007B003B">
        <w:rPr>
          <w:rFonts w:ascii="Times New Roman" w:hAnsi="Times New Roman"/>
          <w:sz w:val="26"/>
          <w:szCs w:val="26"/>
        </w:rPr>
        <w:t>Direktīva</w:t>
      </w:r>
      <w:r w:rsidR="007B003B">
        <w:rPr>
          <w:rFonts w:ascii="Times New Roman" w:hAnsi="Times New Roman"/>
          <w:sz w:val="26"/>
          <w:szCs w:val="26"/>
        </w:rPr>
        <w:t>s</w:t>
      </w:r>
      <w:r w:rsidRPr="008C3197" w:rsidR="007B003B">
        <w:rPr>
          <w:rFonts w:ascii="Times New Roman" w:hAnsi="Times New Roman"/>
          <w:sz w:val="26"/>
          <w:szCs w:val="26"/>
        </w:rPr>
        <w:t xml:space="preserve"> 2013/51/EURATOM</w:t>
      </w:r>
      <w:r w:rsidR="007B003B">
        <w:rPr>
          <w:rFonts w:ascii="Times New Roman" w:hAnsi="Times New Roman"/>
          <w:sz w:val="26"/>
          <w:szCs w:val="26"/>
        </w:rPr>
        <w:t xml:space="preserve"> </w:t>
      </w:r>
      <w:r w:rsidR="001059E4">
        <w:rPr>
          <w:rFonts w:ascii="Times New Roman" w:hAnsi="Times New Roman"/>
          <w:sz w:val="26"/>
          <w:szCs w:val="26"/>
        </w:rPr>
        <w:t>I </w:t>
      </w:r>
      <w:r>
        <w:rPr>
          <w:rFonts w:ascii="Times New Roman" w:hAnsi="Times New Roman"/>
          <w:sz w:val="26"/>
          <w:szCs w:val="26"/>
        </w:rPr>
        <w:t>pielikuma 1. </w:t>
      </w:r>
      <w:r w:rsidRPr="00EE3EA3">
        <w:rPr>
          <w:rFonts w:ascii="Times New Roman" w:hAnsi="Times New Roman"/>
          <w:sz w:val="26"/>
          <w:szCs w:val="26"/>
        </w:rPr>
        <w:t xml:space="preserve">piezīmē atzīmēts, ka </w:t>
      </w:r>
      <w:r w:rsidR="001059E4">
        <w:rPr>
          <w:rFonts w:ascii="Times New Roman" w:hAnsi="Times New Roman"/>
          <w:sz w:val="26"/>
          <w:szCs w:val="26"/>
        </w:rPr>
        <w:t>Eiropas Savienības d</w:t>
      </w:r>
      <w:r w:rsidRPr="00EE3EA3">
        <w:rPr>
          <w:rFonts w:ascii="Times New Roman" w:hAnsi="Times New Roman"/>
          <w:sz w:val="26"/>
          <w:szCs w:val="26"/>
        </w:rPr>
        <w:t xml:space="preserve">alībvalstis var noteikt tādu radona līmeni, kura pārsniegšana uzskatāma par nevēlamu, bet, arī to nepārsniedzot, būtu jāturpina optimāla aizsardzība, neapdraudot valsts vai reģiona mēroga ūdensapgādi. </w:t>
      </w:r>
      <w:r w:rsidR="00E82CE7">
        <w:rPr>
          <w:rFonts w:ascii="Times New Roman" w:hAnsi="Times New Roman"/>
          <w:sz w:val="26"/>
          <w:szCs w:val="26"/>
        </w:rPr>
        <w:t>Eiropas Savienības d</w:t>
      </w:r>
      <w:r w:rsidRPr="00EE3EA3">
        <w:rPr>
          <w:rFonts w:ascii="Times New Roman" w:hAnsi="Times New Roman"/>
          <w:sz w:val="26"/>
          <w:szCs w:val="26"/>
        </w:rPr>
        <w:t>alībvalstu notei</w:t>
      </w:r>
      <w:r w:rsidR="00A94A4F">
        <w:rPr>
          <w:rFonts w:ascii="Times New Roman" w:hAnsi="Times New Roman"/>
          <w:sz w:val="26"/>
          <w:szCs w:val="26"/>
        </w:rPr>
        <w:t>ktais līmenis var pārsniegt 100 </w:t>
      </w:r>
      <w:r w:rsidRPr="00EE3EA3">
        <w:rPr>
          <w:rFonts w:ascii="Times New Roman" w:hAnsi="Times New Roman"/>
          <w:sz w:val="26"/>
          <w:szCs w:val="26"/>
        </w:rPr>
        <w:t>Bq/l,</w:t>
      </w:r>
      <w:r w:rsidR="00A94A4F">
        <w:rPr>
          <w:rFonts w:ascii="Times New Roman" w:hAnsi="Times New Roman"/>
          <w:sz w:val="26"/>
          <w:szCs w:val="26"/>
        </w:rPr>
        <w:t xml:space="preserve"> bet tam jābūt zemākam par 1000 </w:t>
      </w:r>
      <w:r w:rsidRPr="00EE3EA3">
        <w:rPr>
          <w:rFonts w:ascii="Times New Roman" w:hAnsi="Times New Roman"/>
          <w:sz w:val="26"/>
          <w:szCs w:val="26"/>
        </w:rPr>
        <w:t>Bq/l. Korektīvas darbības, ko veic pretradiācijas aizsardzībai, uzskata par attaisnotām bez sīkākas izskatīšanas, ja rado</w:t>
      </w:r>
      <w:r w:rsidR="00A94A4F">
        <w:rPr>
          <w:rFonts w:ascii="Times New Roman" w:hAnsi="Times New Roman"/>
          <w:sz w:val="26"/>
          <w:szCs w:val="26"/>
        </w:rPr>
        <w:t>na koncentrācija pārsniedz 1000 </w:t>
      </w:r>
      <w:r w:rsidRPr="00EE3EA3">
        <w:rPr>
          <w:rFonts w:ascii="Times New Roman" w:hAnsi="Times New Roman"/>
          <w:sz w:val="26"/>
          <w:szCs w:val="26"/>
        </w:rPr>
        <w:t>Bq/l.</w:t>
      </w:r>
    </w:p>
    <w:p w:rsidR="00214B27" w:rsidRPr="00B11AB6" w:rsidP="00C25336" w14:paraId="74AC54B8" w14:textId="77777777">
      <w:pPr>
        <w:spacing w:after="120" w:line="240" w:lineRule="auto"/>
        <w:ind w:firstLine="720"/>
        <w:jc w:val="both"/>
        <w:rPr>
          <w:rFonts w:ascii="Times New Roman" w:hAnsi="Times New Roman"/>
          <w:b/>
          <w:sz w:val="26"/>
          <w:szCs w:val="26"/>
        </w:rPr>
      </w:pPr>
      <w:r>
        <w:rPr>
          <w:rFonts w:ascii="Times New Roman" w:hAnsi="Times New Roman"/>
          <w:b/>
          <w:sz w:val="26"/>
          <w:szCs w:val="26"/>
        </w:rPr>
        <w:t>2.3. </w:t>
      </w:r>
      <w:r w:rsidR="00014AE2">
        <w:rPr>
          <w:rFonts w:ascii="Times New Roman" w:hAnsi="Times New Roman"/>
          <w:b/>
          <w:sz w:val="26"/>
          <w:szCs w:val="26"/>
        </w:rPr>
        <w:t>MK noteikumi Nr. </w:t>
      </w:r>
      <w:r w:rsidRPr="00014AE2" w:rsidR="00014AE2">
        <w:rPr>
          <w:rFonts w:ascii="Times New Roman" w:hAnsi="Times New Roman"/>
          <w:b/>
          <w:sz w:val="26"/>
          <w:szCs w:val="26"/>
        </w:rPr>
        <w:t>149</w:t>
      </w:r>
    </w:p>
    <w:p w:rsidR="0075131E" w:rsidP="006A38FF" w14:paraId="123B145A"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MK noteikumi Nr.</w:t>
      </w:r>
      <w:r w:rsidR="00051DC0">
        <w:rPr>
          <w:rFonts w:ascii="Times New Roman" w:hAnsi="Times New Roman"/>
          <w:sz w:val="26"/>
          <w:szCs w:val="26"/>
        </w:rPr>
        <w:t> </w:t>
      </w:r>
      <w:r w:rsidR="00014AE2">
        <w:rPr>
          <w:rFonts w:ascii="Times New Roman" w:hAnsi="Times New Roman"/>
          <w:sz w:val="26"/>
          <w:szCs w:val="26"/>
        </w:rPr>
        <w:t>149</w:t>
      </w:r>
      <w:r>
        <w:rPr>
          <w:rFonts w:ascii="Times New Roman" w:hAnsi="Times New Roman"/>
          <w:sz w:val="26"/>
          <w:szCs w:val="26"/>
        </w:rPr>
        <w:t xml:space="preserve"> nosaka </w:t>
      </w:r>
      <w:r w:rsidRPr="006A38FF" w:rsidR="006A38FF">
        <w:rPr>
          <w:rFonts w:ascii="Times New Roman" w:hAnsi="Times New Roman"/>
          <w:sz w:val="26"/>
          <w:szCs w:val="26"/>
        </w:rPr>
        <w:t>prasības aizsardzībai pret jonizējošo starojumu atbilstoši radiācijas drošības un kodoldrošības pamatprincipiem, kā arī jonizējošā starojuma dozu limitus attiecībā uz iedzīvotā</w:t>
      </w:r>
      <w:r w:rsidR="00B45E04">
        <w:rPr>
          <w:rFonts w:ascii="Times New Roman" w:hAnsi="Times New Roman"/>
          <w:sz w:val="26"/>
          <w:szCs w:val="26"/>
        </w:rPr>
        <w:t xml:space="preserve">jiem. </w:t>
      </w:r>
      <w:r>
        <w:rPr>
          <w:rFonts w:ascii="Times New Roman" w:hAnsi="Times New Roman"/>
          <w:sz w:val="26"/>
          <w:szCs w:val="26"/>
        </w:rPr>
        <w:t>MK noteikumi Nr.</w:t>
      </w:r>
      <w:r w:rsidR="00A94A4F">
        <w:rPr>
          <w:rFonts w:ascii="Times New Roman" w:hAnsi="Times New Roman"/>
          <w:sz w:val="26"/>
          <w:szCs w:val="26"/>
        </w:rPr>
        <w:t> </w:t>
      </w:r>
      <w:r>
        <w:rPr>
          <w:rFonts w:ascii="Times New Roman" w:hAnsi="Times New Roman"/>
          <w:sz w:val="26"/>
          <w:szCs w:val="26"/>
        </w:rPr>
        <w:t>149 attiecas arī uz dabiskajiem jonizējošā starojuma avotiem</w:t>
      </w:r>
      <w:r w:rsidR="00E82CE7">
        <w:rPr>
          <w:rFonts w:ascii="Times New Roman" w:hAnsi="Times New Roman"/>
          <w:sz w:val="26"/>
          <w:szCs w:val="26"/>
        </w:rPr>
        <w:t>,</w:t>
      </w:r>
      <w:r>
        <w:rPr>
          <w:rFonts w:ascii="Times New Roman" w:hAnsi="Times New Roman"/>
          <w:sz w:val="26"/>
          <w:szCs w:val="26"/>
        </w:rPr>
        <w:t xml:space="preserve"> un šajos noteikumos ir noteikti arī nosacījumi attiecībā uz radona gāzi. </w:t>
      </w:r>
    </w:p>
    <w:p w:rsidR="001A0413" w:rsidP="000E0427" w14:paraId="7F887DC2"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Saskaņā ar MK noteikumiem Nr.</w:t>
      </w:r>
      <w:r w:rsidR="00A94A4F">
        <w:rPr>
          <w:rFonts w:ascii="Times New Roman" w:hAnsi="Times New Roman"/>
          <w:sz w:val="26"/>
          <w:szCs w:val="26"/>
        </w:rPr>
        <w:t> </w:t>
      </w:r>
      <w:r>
        <w:rPr>
          <w:rFonts w:ascii="Times New Roman" w:hAnsi="Times New Roman"/>
          <w:sz w:val="26"/>
          <w:szCs w:val="26"/>
        </w:rPr>
        <w:t>149</w:t>
      </w:r>
      <w:r w:rsidR="000E0427">
        <w:rPr>
          <w:rFonts w:ascii="Times New Roman" w:hAnsi="Times New Roman"/>
          <w:sz w:val="26"/>
          <w:szCs w:val="26"/>
        </w:rPr>
        <w:t xml:space="preserve"> ir noteikti šāda radona pieļaujamie līmeņi</w:t>
      </w:r>
      <w:r>
        <w:rPr>
          <w:rFonts w:ascii="Times New Roman" w:hAnsi="Times New Roman"/>
          <w:sz w:val="26"/>
          <w:szCs w:val="26"/>
        </w:rPr>
        <w:t>:</w:t>
      </w:r>
    </w:p>
    <w:p w:rsidR="003402FE" w:rsidP="003402FE" w14:paraId="324D7D1B"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1)</w:t>
      </w:r>
      <w:r w:rsidR="00A94A4F">
        <w:rPr>
          <w:rFonts w:ascii="Times New Roman" w:hAnsi="Times New Roman"/>
          <w:sz w:val="26"/>
          <w:szCs w:val="26"/>
        </w:rPr>
        <w:t> </w:t>
      </w:r>
      <w:r w:rsidRPr="006A38FF" w:rsidR="006A38FF">
        <w:rPr>
          <w:rFonts w:ascii="Times New Roman" w:hAnsi="Times New Roman"/>
          <w:sz w:val="26"/>
          <w:szCs w:val="26"/>
        </w:rPr>
        <w:t xml:space="preserve">ja konstatēts, ka radona vidējā īpatnējā radioaktivitāte ēkā ir lielāka par </w:t>
      </w:r>
      <w:r w:rsidR="00A925B1">
        <w:rPr>
          <w:rFonts w:ascii="Times New Roman" w:hAnsi="Times New Roman"/>
          <w:sz w:val="26"/>
          <w:szCs w:val="26"/>
        </w:rPr>
        <w:t>200 </w:t>
      </w:r>
      <w:r w:rsidRPr="00437E85" w:rsidR="006A38FF">
        <w:rPr>
          <w:rFonts w:ascii="Times New Roman" w:hAnsi="Times New Roman"/>
          <w:sz w:val="26"/>
          <w:szCs w:val="26"/>
        </w:rPr>
        <w:t>Bq/m</w:t>
      </w:r>
      <w:r w:rsidRPr="00437E85" w:rsidR="006A38FF">
        <w:rPr>
          <w:rFonts w:ascii="Times New Roman" w:hAnsi="Times New Roman"/>
          <w:sz w:val="26"/>
          <w:szCs w:val="26"/>
          <w:vertAlign w:val="superscript"/>
        </w:rPr>
        <w:t>3</w:t>
      </w:r>
      <w:r w:rsidRPr="00437E85" w:rsidR="006A38FF">
        <w:rPr>
          <w:rFonts w:ascii="Times New Roman" w:hAnsi="Times New Roman"/>
          <w:sz w:val="26"/>
          <w:szCs w:val="26"/>
        </w:rPr>
        <w:t xml:space="preserve"> gadā</w:t>
      </w:r>
      <w:r w:rsidR="000E0427">
        <w:rPr>
          <w:rFonts w:ascii="Times New Roman" w:hAnsi="Times New Roman"/>
          <w:sz w:val="26"/>
          <w:szCs w:val="26"/>
        </w:rPr>
        <w:t xml:space="preserve">, ēkas īpašnieks vai dzīvokļa īpašnieks kopā ar VVD RDC </w:t>
      </w:r>
      <w:r w:rsidRPr="006A38FF" w:rsidR="006A38FF">
        <w:rPr>
          <w:rFonts w:ascii="Times New Roman" w:hAnsi="Times New Roman"/>
          <w:sz w:val="26"/>
          <w:szCs w:val="26"/>
        </w:rPr>
        <w:t>lemj par aizsardzības pasākumu veikšanu radona kaitīgās ietekmes samazināšanai</w:t>
      </w:r>
      <w:r>
        <w:rPr>
          <w:rFonts w:ascii="Times New Roman" w:hAnsi="Times New Roman"/>
          <w:sz w:val="26"/>
          <w:szCs w:val="26"/>
        </w:rPr>
        <w:t xml:space="preserve"> (125.</w:t>
      </w:r>
      <w:r w:rsidR="00A94A4F">
        <w:rPr>
          <w:rFonts w:ascii="Times New Roman" w:hAnsi="Times New Roman"/>
          <w:sz w:val="26"/>
          <w:szCs w:val="26"/>
        </w:rPr>
        <w:t> </w:t>
      </w:r>
      <w:r>
        <w:rPr>
          <w:rFonts w:ascii="Times New Roman" w:hAnsi="Times New Roman"/>
          <w:sz w:val="26"/>
          <w:szCs w:val="26"/>
        </w:rPr>
        <w:t>punkts). Attiecībā</w:t>
      </w:r>
      <w:r w:rsidRPr="006A38FF">
        <w:rPr>
          <w:rFonts w:ascii="Times New Roman" w:hAnsi="Times New Roman"/>
          <w:sz w:val="26"/>
          <w:szCs w:val="26"/>
        </w:rPr>
        <w:t xml:space="preserve"> </w:t>
      </w:r>
      <w:r>
        <w:rPr>
          <w:rFonts w:ascii="Times New Roman" w:hAnsi="Times New Roman"/>
          <w:sz w:val="26"/>
          <w:szCs w:val="26"/>
        </w:rPr>
        <w:t>uz</w:t>
      </w:r>
      <w:r w:rsidRPr="006A38FF">
        <w:rPr>
          <w:rFonts w:ascii="Times New Roman" w:hAnsi="Times New Roman"/>
          <w:sz w:val="26"/>
          <w:szCs w:val="26"/>
        </w:rPr>
        <w:t xml:space="preserve"> jaunām būvēm un ēkām būvdarbu pasūtītājs, projektētājs un izpildītājs ir atbildīgi par to, lai jaunuzceltajā ēkā vai dzīvoklī radona vidējā īpatnējā r</w:t>
      </w:r>
      <w:r>
        <w:rPr>
          <w:rFonts w:ascii="Times New Roman" w:hAnsi="Times New Roman"/>
          <w:sz w:val="26"/>
          <w:szCs w:val="26"/>
        </w:rPr>
        <w:t>adioaktivitāte nepārsniegtu 200 </w:t>
      </w:r>
      <w:r w:rsidRPr="006A38FF">
        <w:rPr>
          <w:rFonts w:ascii="Times New Roman" w:hAnsi="Times New Roman"/>
          <w:sz w:val="26"/>
          <w:szCs w:val="26"/>
        </w:rPr>
        <w:t>Bq/m</w:t>
      </w:r>
      <w:r w:rsidRPr="00B45E04">
        <w:rPr>
          <w:rFonts w:ascii="Times New Roman" w:hAnsi="Times New Roman"/>
          <w:sz w:val="26"/>
          <w:szCs w:val="26"/>
          <w:vertAlign w:val="superscript"/>
        </w:rPr>
        <w:t>3</w:t>
      </w:r>
      <w:r w:rsidRPr="006A38FF">
        <w:rPr>
          <w:rFonts w:ascii="Times New Roman" w:hAnsi="Times New Roman"/>
          <w:sz w:val="26"/>
          <w:szCs w:val="26"/>
        </w:rPr>
        <w:t xml:space="preserve"> gadā</w:t>
      </w:r>
      <w:r w:rsidR="00250AE3">
        <w:rPr>
          <w:rFonts w:ascii="Times New Roman" w:hAnsi="Times New Roman"/>
          <w:sz w:val="26"/>
          <w:szCs w:val="26"/>
        </w:rPr>
        <w:t>;</w:t>
      </w:r>
      <w:r w:rsidRPr="006A38FF">
        <w:rPr>
          <w:rFonts w:ascii="Times New Roman" w:hAnsi="Times New Roman"/>
          <w:sz w:val="26"/>
          <w:szCs w:val="26"/>
        </w:rPr>
        <w:t xml:space="preserve"> </w:t>
      </w:r>
    </w:p>
    <w:p w:rsidR="006A38FF" w:rsidRPr="006A38FF" w:rsidP="006A38FF" w14:paraId="61C53193"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2) </w:t>
      </w:r>
      <w:r w:rsidRPr="006A38FF">
        <w:rPr>
          <w:rFonts w:ascii="Times New Roman" w:hAnsi="Times New Roman"/>
          <w:sz w:val="26"/>
          <w:szCs w:val="26"/>
        </w:rPr>
        <w:t>ja konstatēts, ka radona īpatnējā radioakt</w:t>
      </w:r>
      <w:r>
        <w:rPr>
          <w:rFonts w:ascii="Times New Roman" w:hAnsi="Times New Roman"/>
          <w:sz w:val="26"/>
          <w:szCs w:val="26"/>
        </w:rPr>
        <w:t>ivitāte ēkā ir lielāka par 1000 </w:t>
      </w:r>
      <w:r w:rsidRPr="006A38FF">
        <w:rPr>
          <w:rFonts w:ascii="Times New Roman" w:hAnsi="Times New Roman"/>
          <w:sz w:val="26"/>
          <w:szCs w:val="26"/>
        </w:rPr>
        <w:t>Bq/m</w:t>
      </w:r>
      <w:r w:rsidRPr="00B45E04">
        <w:rPr>
          <w:rFonts w:ascii="Times New Roman" w:hAnsi="Times New Roman"/>
          <w:sz w:val="26"/>
          <w:szCs w:val="26"/>
          <w:vertAlign w:val="superscript"/>
        </w:rPr>
        <w:t>3</w:t>
      </w:r>
      <w:r w:rsidRPr="006A38FF">
        <w:rPr>
          <w:rFonts w:ascii="Times New Roman" w:hAnsi="Times New Roman"/>
          <w:sz w:val="26"/>
          <w:szCs w:val="26"/>
        </w:rPr>
        <w:t xml:space="preserve"> m</w:t>
      </w:r>
      <w:r w:rsidR="00E44056">
        <w:rPr>
          <w:rFonts w:ascii="Times New Roman" w:hAnsi="Times New Roman"/>
          <w:sz w:val="26"/>
          <w:szCs w:val="26"/>
        </w:rPr>
        <w:t>ērījuma veikšanas laikā vai 600 </w:t>
      </w:r>
      <w:r w:rsidRPr="006A38FF">
        <w:rPr>
          <w:rFonts w:ascii="Times New Roman" w:hAnsi="Times New Roman"/>
          <w:sz w:val="26"/>
          <w:szCs w:val="26"/>
        </w:rPr>
        <w:t>Bq/m</w:t>
      </w:r>
      <w:r w:rsidRPr="00B45E04">
        <w:rPr>
          <w:rFonts w:ascii="Times New Roman" w:hAnsi="Times New Roman"/>
          <w:sz w:val="26"/>
          <w:szCs w:val="26"/>
          <w:vertAlign w:val="superscript"/>
        </w:rPr>
        <w:t>3</w:t>
      </w:r>
      <w:r w:rsidRPr="006A38FF">
        <w:rPr>
          <w:rFonts w:ascii="Times New Roman" w:hAnsi="Times New Roman"/>
          <w:sz w:val="26"/>
          <w:szCs w:val="26"/>
        </w:rPr>
        <w:t xml:space="preserve"> vidēji gadā, ēkas vai dzīvokļa īpašnieks vai īrnieks nekavējoties veic aizsardzības pasākumus</w:t>
      </w:r>
      <w:r w:rsidR="000E0427">
        <w:rPr>
          <w:rFonts w:ascii="Times New Roman" w:hAnsi="Times New Roman"/>
          <w:sz w:val="26"/>
          <w:szCs w:val="26"/>
        </w:rPr>
        <w:t xml:space="preserve"> (126.</w:t>
      </w:r>
      <w:r>
        <w:rPr>
          <w:rFonts w:ascii="Times New Roman" w:hAnsi="Times New Roman"/>
          <w:sz w:val="26"/>
          <w:szCs w:val="26"/>
        </w:rPr>
        <w:t> </w:t>
      </w:r>
      <w:r w:rsidR="000E0427">
        <w:rPr>
          <w:rFonts w:ascii="Times New Roman" w:hAnsi="Times New Roman"/>
          <w:sz w:val="26"/>
          <w:szCs w:val="26"/>
        </w:rPr>
        <w:t>punkts);</w:t>
      </w:r>
    </w:p>
    <w:p w:rsidR="006A38FF" w:rsidRPr="006A38FF" w:rsidP="006A38FF" w14:paraId="650BBA27"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3) </w:t>
      </w:r>
      <w:r w:rsidRPr="006A38FF">
        <w:rPr>
          <w:rFonts w:ascii="Times New Roman" w:hAnsi="Times New Roman"/>
          <w:sz w:val="26"/>
          <w:szCs w:val="26"/>
        </w:rPr>
        <w:t xml:space="preserve">ja virszemes un pazemes darba vietās radona vidējā īpatnējā radioaktivitāte </w:t>
      </w:r>
      <w:r w:rsidR="00E44056">
        <w:rPr>
          <w:rFonts w:ascii="Times New Roman" w:hAnsi="Times New Roman"/>
          <w:sz w:val="26"/>
          <w:szCs w:val="26"/>
        </w:rPr>
        <w:t>ir lielāka par 400 </w:t>
      </w:r>
      <w:r w:rsidRPr="006A38FF">
        <w:rPr>
          <w:rFonts w:ascii="Times New Roman" w:hAnsi="Times New Roman"/>
          <w:sz w:val="26"/>
          <w:szCs w:val="26"/>
        </w:rPr>
        <w:t>Bq/m</w:t>
      </w:r>
      <w:r w:rsidRPr="00B45E04">
        <w:rPr>
          <w:rFonts w:ascii="Times New Roman" w:hAnsi="Times New Roman"/>
          <w:sz w:val="26"/>
          <w:szCs w:val="26"/>
          <w:vertAlign w:val="superscript"/>
        </w:rPr>
        <w:t>3</w:t>
      </w:r>
      <w:r w:rsidRPr="006A38FF">
        <w:rPr>
          <w:rFonts w:ascii="Times New Roman" w:hAnsi="Times New Roman"/>
          <w:sz w:val="26"/>
          <w:szCs w:val="26"/>
        </w:rPr>
        <w:t>gadā, darba devējs nodrošina aizsardzības pasākumus radona kaitīgās ietekmes samazināšanai darba vietās</w:t>
      </w:r>
      <w:r w:rsidR="000E0427">
        <w:rPr>
          <w:rFonts w:ascii="Times New Roman" w:hAnsi="Times New Roman"/>
          <w:sz w:val="26"/>
          <w:szCs w:val="26"/>
        </w:rPr>
        <w:t xml:space="preserve"> (135.</w:t>
      </w:r>
      <w:r>
        <w:rPr>
          <w:rFonts w:ascii="Times New Roman" w:hAnsi="Times New Roman"/>
          <w:sz w:val="26"/>
          <w:szCs w:val="26"/>
        </w:rPr>
        <w:t> </w:t>
      </w:r>
      <w:r w:rsidR="000E0427">
        <w:rPr>
          <w:rFonts w:ascii="Times New Roman" w:hAnsi="Times New Roman"/>
          <w:sz w:val="26"/>
          <w:szCs w:val="26"/>
        </w:rPr>
        <w:t>punkts)</w:t>
      </w:r>
      <w:r w:rsidRPr="006A38FF">
        <w:rPr>
          <w:rFonts w:ascii="Times New Roman" w:hAnsi="Times New Roman"/>
          <w:sz w:val="26"/>
          <w:szCs w:val="26"/>
        </w:rPr>
        <w:t>.</w:t>
      </w:r>
    </w:p>
    <w:p w:rsidR="008E15B4" w:rsidRPr="001D6E54" w:rsidP="001C36F3" w14:paraId="0DF15DA3" w14:textId="77777777">
      <w:pPr>
        <w:spacing w:after="120" w:line="240" w:lineRule="auto"/>
        <w:ind w:firstLine="720"/>
        <w:jc w:val="both"/>
        <w:rPr>
          <w:rFonts w:ascii="Times New Roman" w:hAnsi="Times New Roman"/>
          <w:b/>
          <w:sz w:val="26"/>
          <w:szCs w:val="26"/>
        </w:rPr>
      </w:pPr>
      <w:r>
        <w:rPr>
          <w:rFonts w:ascii="Times New Roman" w:hAnsi="Times New Roman"/>
          <w:b/>
          <w:sz w:val="26"/>
          <w:szCs w:val="26"/>
        </w:rPr>
        <w:t>2.4. </w:t>
      </w:r>
      <w:r>
        <w:rPr>
          <w:rFonts w:ascii="Times New Roman" w:hAnsi="Times New Roman"/>
          <w:b/>
          <w:bCs/>
          <w:sz w:val="26"/>
          <w:szCs w:val="26"/>
        </w:rPr>
        <w:t>MK noteikumi Nr. </w:t>
      </w:r>
      <w:r w:rsidRPr="00F648CA">
        <w:rPr>
          <w:rFonts w:ascii="Times New Roman" w:hAnsi="Times New Roman"/>
          <w:b/>
          <w:bCs/>
          <w:sz w:val="26"/>
          <w:szCs w:val="26"/>
        </w:rPr>
        <w:t>671</w:t>
      </w:r>
    </w:p>
    <w:p w:rsidR="00140A8D" w:rsidP="004607C6" w14:paraId="7FA1E62A" w14:textId="77777777">
      <w:pPr>
        <w:spacing w:after="120" w:line="240" w:lineRule="auto"/>
        <w:ind w:firstLine="720"/>
        <w:jc w:val="both"/>
        <w:rPr>
          <w:rFonts w:ascii="Times New Roman" w:hAnsi="Times New Roman"/>
          <w:b/>
          <w:sz w:val="26"/>
          <w:szCs w:val="26"/>
        </w:rPr>
      </w:pPr>
      <w:r>
        <w:rPr>
          <w:rFonts w:ascii="Times New Roman" w:hAnsi="Times New Roman"/>
          <w:sz w:val="26"/>
          <w:szCs w:val="26"/>
        </w:rPr>
        <w:t>MK noteikumos Nr. </w:t>
      </w:r>
      <w:r w:rsidRPr="00BA40C2">
        <w:rPr>
          <w:rFonts w:ascii="Times New Roman" w:hAnsi="Times New Roman"/>
          <w:sz w:val="26"/>
          <w:szCs w:val="26"/>
        </w:rPr>
        <w:t>671</w:t>
      </w:r>
      <w:r w:rsidRPr="004607C6" w:rsidR="008E15B4">
        <w:rPr>
          <w:rFonts w:ascii="Times New Roman" w:hAnsi="Times New Roman"/>
          <w:sz w:val="26"/>
          <w:szCs w:val="26"/>
        </w:rPr>
        <w:t xml:space="preserve"> ir noteikti nosacījumi arī radioaktīvo vielu</w:t>
      </w:r>
      <w:r w:rsidRPr="004607C6" w:rsidR="00505C91">
        <w:rPr>
          <w:rFonts w:ascii="Times New Roman" w:hAnsi="Times New Roman"/>
          <w:sz w:val="26"/>
          <w:szCs w:val="26"/>
        </w:rPr>
        <w:t xml:space="preserve"> (t.sk. radona)</w:t>
      </w:r>
      <w:r w:rsidRPr="004607C6" w:rsidR="008E15B4">
        <w:rPr>
          <w:rFonts w:ascii="Times New Roman" w:hAnsi="Times New Roman"/>
          <w:sz w:val="26"/>
          <w:szCs w:val="26"/>
        </w:rPr>
        <w:t xml:space="preserve"> kontrolei dzeramajā ūdenī</w:t>
      </w:r>
      <w:r>
        <w:rPr>
          <w:rFonts w:ascii="Times New Roman" w:hAnsi="Times New Roman"/>
          <w:sz w:val="26"/>
          <w:szCs w:val="26"/>
        </w:rPr>
        <w:t xml:space="preserve"> un to pieļaujamās vērtības</w:t>
      </w:r>
      <w:r w:rsidRPr="004607C6" w:rsidR="008E15B4">
        <w:rPr>
          <w:rFonts w:ascii="Times New Roman" w:hAnsi="Times New Roman"/>
          <w:sz w:val="26"/>
          <w:szCs w:val="26"/>
        </w:rPr>
        <w:t>.</w:t>
      </w:r>
      <w:r w:rsidRPr="004607C6" w:rsidR="008E15B4">
        <w:rPr>
          <w:rFonts w:ascii="Times New Roman" w:hAnsi="Times New Roman"/>
          <w:b/>
          <w:sz w:val="26"/>
          <w:szCs w:val="26"/>
        </w:rPr>
        <w:t xml:space="preserve"> </w:t>
      </w:r>
      <w:r w:rsidRPr="00140A8D">
        <w:rPr>
          <w:rFonts w:ascii="Times New Roman" w:hAnsi="Times New Roman"/>
          <w:sz w:val="26"/>
          <w:szCs w:val="26"/>
        </w:rPr>
        <w:t>Radona īpatnējās radioaktivitātes pieļaujamā</w:t>
      </w:r>
      <w:r w:rsidR="00C81589">
        <w:rPr>
          <w:rFonts w:ascii="Times New Roman" w:hAnsi="Times New Roman"/>
          <w:sz w:val="26"/>
          <w:szCs w:val="26"/>
        </w:rPr>
        <w:t xml:space="preserve"> vērtība dzeramajā ūdenī ir 100 </w:t>
      </w:r>
      <w:r w:rsidRPr="00140A8D">
        <w:rPr>
          <w:rFonts w:ascii="Times New Roman" w:hAnsi="Times New Roman"/>
          <w:sz w:val="26"/>
          <w:szCs w:val="26"/>
        </w:rPr>
        <w:t>Bq/l.</w:t>
      </w:r>
    </w:p>
    <w:p w:rsidR="0018166E" w:rsidP="004607C6" w14:paraId="0107E30E" w14:textId="77777777">
      <w:pPr>
        <w:spacing w:after="120" w:line="240" w:lineRule="auto"/>
        <w:ind w:firstLine="720"/>
        <w:jc w:val="both"/>
        <w:rPr>
          <w:rFonts w:ascii="Times New Roman" w:hAnsi="Times New Roman"/>
          <w:sz w:val="26"/>
          <w:szCs w:val="26"/>
        </w:rPr>
      </w:pPr>
      <w:r w:rsidRPr="004607C6">
        <w:rPr>
          <w:rFonts w:ascii="Times New Roman" w:hAnsi="Times New Roman"/>
          <w:sz w:val="26"/>
          <w:szCs w:val="26"/>
        </w:rPr>
        <w:t xml:space="preserve">Radioaktīvo vielu rādītāju monitoringu ūdeņos nodrošina LVĢMC atbilstoši Vides monitoringa programmai </w:t>
      </w:r>
      <w:r w:rsidR="00E82CE7">
        <w:rPr>
          <w:rFonts w:ascii="Times New Roman" w:hAnsi="Times New Roman"/>
          <w:sz w:val="26"/>
          <w:szCs w:val="26"/>
        </w:rPr>
        <w:t>2015.-2020. gadam</w:t>
      </w:r>
      <w:r>
        <w:rPr>
          <w:rStyle w:val="FootnoteReference"/>
          <w:rFonts w:ascii="Times New Roman" w:hAnsi="Times New Roman"/>
          <w:sz w:val="26"/>
          <w:szCs w:val="26"/>
        </w:rPr>
        <w:footnoteReference w:id="8"/>
      </w:r>
      <w:r w:rsidR="00E82CE7">
        <w:rPr>
          <w:rFonts w:ascii="Times New Roman" w:hAnsi="Times New Roman"/>
          <w:sz w:val="26"/>
          <w:szCs w:val="26"/>
        </w:rPr>
        <w:t xml:space="preserve"> </w:t>
      </w:r>
      <w:r w:rsidRPr="004607C6">
        <w:rPr>
          <w:rFonts w:ascii="Times New Roman" w:hAnsi="Times New Roman"/>
          <w:sz w:val="26"/>
          <w:szCs w:val="26"/>
        </w:rPr>
        <w:t xml:space="preserve">un </w:t>
      </w:r>
      <w:bookmarkStart w:id="0" w:name="p57"/>
      <w:bookmarkStart w:id="1" w:name="p-638168"/>
      <w:bookmarkEnd w:id="0"/>
      <w:bookmarkEnd w:id="1"/>
      <w:r w:rsidRPr="004607C6">
        <w:rPr>
          <w:rFonts w:ascii="Times New Roman" w:hAnsi="Times New Roman"/>
          <w:sz w:val="26"/>
          <w:szCs w:val="26"/>
        </w:rPr>
        <w:t xml:space="preserve">LVĢMC ir tiesīgs neīstenot radioaktīvo vielu rādītāju monitoringu, ja ir pietiekama informācija par to, ka </w:t>
      </w:r>
      <w:r w:rsidRPr="004607C6">
        <w:rPr>
          <w:rFonts w:ascii="Times New Roman" w:hAnsi="Times New Roman"/>
          <w:sz w:val="26"/>
          <w:szCs w:val="26"/>
        </w:rPr>
        <w:t xml:space="preserve">konkrētajā ģeogrāfiskajā teritorijā nav iespējama tāda radioaktīvās vielas koncentrācija dzeramajā ūdenī, kas varētu pārsniegt noteiktās radioaktīvo vielu rādītāja vērtības. Savukārt </w:t>
      </w:r>
      <w:bookmarkStart w:id="2" w:name="p58"/>
      <w:bookmarkStart w:id="3" w:name="p-638169"/>
      <w:bookmarkEnd w:id="2"/>
      <w:bookmarkEnd w:id="3"/>
      <w:r w:rsidRPr="004607C6">
        <w:rPr>
          <w:rFonts w:ascii="Times New Roman" w:hAnsi="Times New Roman"/>
          <w:sz w:val="26"/>
          <w:szCs w:val="26"/>
        </w:rPr>
        <w:t xml:space="preserve">ūdens piegādātājs vai pārtikas uzņēmums, uzsākot jauna ūdens piegādes avota izmantošanu, veic </w:t>
      </w:r>
      <w:r w:rsidRPr="004607C6" w:rsidR="004607C6">
        <w:rPr>
          <w:rFonts w:ascii="Times New Roman" w:hAnsi="Times New Roman"/>
          <w:sz w:val="26"/>
          <w:szCs w:val="26"/>
        </w:rPr>
        <w:t>radona</w:t>
      </w:r>
      <w:r w:rsidRPr="004607C6">
        <w:rPr>
          <w:rFonts w:ascii="Times New Roman" w:hAnsi="Times New Roman"/>
          <w:sz w:val="26"/>
          <w:szCs w:val="26"/>
        </w:rPr>
        <w:t xml:space="preserve"> kontroli</w:t>
      </w:r>
      <w:r w:rsidRPr="004607C6" w:rsidR="004607C6">
        <w:rPr>
          <w:rFonts w:ascii="Times New Roman" w:hAnsi="Times New Roman"/>
          <w:sz w:val="26"/>
          <w:szCs w:val="26"/>
        </w:rPr>
        <w:t xml:space="preserve"> ūdenī</w:t>
      </w:r>
      <w:r w:rsidRPr="004607C6">
        <w:rPr>
          <w:rFonts w:ascii="Times New Roman" w:hAnsi="Times New Roman"/>
          <w:sz w:val="26"/>
          <w:szCs w:val="26"/>
        </w:rPr>
        <w:t>.</w:t>
      </w:r>
    </w:p>
    <w:p w:rsidR="00140A8D" w:rsidRPr="00140A8D" w:rsidP="00140A8D" w14:paraId="269E4510" w14:textId="77777777">
      <w:pPr>
        <w:spacing w:after="120" w:line="240" w:lineRule="auto"/>
        <w:ind w:firstLine="720"/>
        <w:jc w:val="both"/>
        <w:rPr>
          <w:rStyle w:val="Strong"/>
          <w:rFonts w:ascii="Times New Roman" w:hAnsi="Times New Roman"/>
          <w:b w:val="0"/>
          <w:bCs w:val="0"/>
          <w:sz w:val="26"/>
          <w:szCs w:val="26"/>
        </w:rPr>
      </w:pPr>
      <w:r w:rsidRPr="00140A8D">
        <w:rPr>
          <w:rFonts w:ascii="Times New Roman" w:hAnsi="Times New Roman"/>
          <w:sz w:val="26"/>
          <w:szCs w:val="26"/>
        </w:rPr>
        <w:t xml:space="preserve">Ievērojot Latvijas situāciju </w:t>
      </w:r>
      <w:r w:rsidRPr="00140A8D">
        <w:rPr>
          <w:rFonts w:ascii="Times New Roman" w:hAnsi="Times New Roman"/>
          <w:bCs/>
          <w:sz w:val="26"/>
          <w:szCs w:val="26"/>
        </w:rPr>
        <w:t>attiecībā uz tādiem radioaktīvo vielu parametriem kā tritija radioaktivitāte un kopējo alfa un kopējo beta radioaktivitāte</w:t>
      </w:r>
      <w:r w:rsidR="00E82CE7">
        <w:rPr>
          <w:rFonts w:ascii="Times New Roman" w:hAnsi="Times New Roman"/>
          <w:bCs/>
          <w:sz w:val="26"/>
          <w:szCs w:val="26"/>
        </w:rPr>
        <w:t>,</w:t>
      </w:r>
      <w:r w:rsidRPr="00140A8D">
        <w:rPr>
          <w:rFonts w:ascii="Times New Roman" w:hAnsi="Times New Roman"/>
          <w:bCs/>
          <w:sz w:val="26"/>
          <w:szCs w:val="26"/>
        </w:rPr>
        <w:t xml:space="preserve"> papildus netiek plānots radioaktīvo vielu</w:t>
      </w:r>
      <w:r w:rsidR="00C81589">
        <w:rPr>
          <w:rFonts w:ascii="Times New Roman" w:hAnsi="Times New Roman"/>
          <w:bCs/>
          <w:sz w:val="26"/>
          <w:szCs w:val="26"/>
        </w:rPr>
        <w:t xml:space="preserve"> monitorings, jo 2008. un 2009. </w:t>
      </w:r>
      <w:r w:rsidRPr="00140A8D">
        <w:rPr>
          <w:rFonts w:ascii="Times New Roman" w:hAnsi="Times New Roman"/>
          <w:bCs/>
          <w:sz w:val="26"/>
          <w:szCs w:val="26"/>
        </w:rPr>
        <w:t>gadā Sabiedrības veselības aģentūra jau veica šo parametru monitoringu dzeramajā ūdenī. Savukārt attiecībā uz radona saturu dzeramajā ūdeni 2016.</w:t>
      </w:r>
      <w:r w:rsidR="00C81589">
        <w:rPr>
          <w:rFonts w:ascii="Times New Roman" w:hAnsi="Times New Roman"/>
          <w:bCs/>
          <w:sz w:val="26"/>
          <w:szCs w:val="26"/>
        </w:rPr>
        <w:t> </w:t>
      </w:r>
      <w:r w:rsidRPr="00140A8D">
        <w:rPr>
          <w:rFonts w:ascii="Times New Roman" w:hAnsi="Times New Roman"/>
          <w:bCs/>
          <w:sz w:val="26"/>
          <w:szCs w:val="26"/>
        </w:rPr>
        <w:t>gadā LVĢMC veica vienreizēju pētījumu (skat.</w:t>
      </w:r>
      <w:r w:rsidR="00250AE3">
        <w:rPr>
          <w:rFonts w:ascii="Times New Roman" w:hAnsi="Times New Roman"/>
          <w:bCs/>
          <w:sz w:val="26"/>
          <w:szCs w:val="26"/>
        </w:rPr>
        <w:t xml:space="preserve"> </w:t>
      </w:r>
      <w:r w:rsidR="00E82CE7">
        <w:rPr>
          <w:rFonts w:ascii="Times New Roman" w:hAnsi="Times New Roman"/>
          <w:bCs/>
          <w:sz w:val="26"/>
          <w:szCs w:val="26"/>
        </w:rPr>
        <w:t xml:space="preserve">šā informatīvā ziņojuma </w:t>
      </w:r>
      <w:r w:rsidR="004D11F2">
        <w:rPr>
          <w:rFonts w:ascii="Times New Roman" w:hAnsi="Times New Roman"/>
          <w:bCs/>
          <w:sz w:val="26"/>
          <w:szCs w:val="26"/>
        </w:rPr>
        <w:t>4</w:t>
      </w:r>
      <w:r w:rsidR="007E6C0C">
        <w:rPr>
          <w:rFonts w:ascii="Times New Roman" w:hAnsi="Times New Roman"/>
          <w:bCs/>
          <w:sz w:val="26"/>
          <w:szCs w:val="26"/>
        </w:rPr>
        <w:t>.3.</w:t>
      </w:r>
      <w:r w:rsidR="00C81589">
        <w:rPr>
          <w:rFonts w:ascii="Times New Roman" w:hAnsi="Times New Roman"/>
          <w:bCs/>
          <w:sz w:val="26"/>
          <w:szCs w:val="26"/>
        </w:rPr>
        <w:t> </w:t>
      </w:r>
      <w:r w:rsidRPr="00140A8D">
        <w:rPr>
          <w:rFonts w:ascii="Times New Roman" w:hAnsi="Times New Roman"/>
          <w:bCs/>
          <w:sz w:val="26"/>
          <w:szCs w:val="26"/>
        </w:rPr>
        <w:t>sadaļu). Papildus jāatzīmē, ka LVĢMC, īstenojot Vides monitoringa programmu</w:t>
      </w:r>
      <w:r w:rsidR="00CB5F12">
        <w:rPr>
          <w:rFonts w:ascii="Times New Roman" w:hAnsi="Times New Roman"/>
          <w:bCs/>
          <w:sz w:val="26"/>
          <w:szCs w:val="26"/>
        </w:rPr>
        <w:t xml:space="preserve"> 2015. -2020. gadam</w:t>
      </w:r>
      <w:r w:rsidRPr="00140A8D">
        <w:rPr>
          <w:rFonts w:ascii="Times New Roman" w:hAnsi="Times New Roman"/>
          <w:bCs/>
          <w:sz w:val="26"/>
          <w:szCs w:val="26"/>
        </w:rPr>
        <w:t>, katru gadu nodrošina dzeramā ūdens radioaktīvo vielu monitoringu četrās vietās (Rīgā, Baldonē un divās vietās Daugavpilī).</w:t>
      </w:r>
    </w:p>
    <w:p w:rsidR="00CB6DDF" w:rsidRPr="00764B71" w:rsidP="00764B71" w14:paraId="20CC3A67" w14:textId="77777777">
      <w:pPr>
        <w:spacing w:after="120" w:line="240" w:lineRule="auto"/>
        <w:ind w:firstLine="720"/>
        <w:jc w:val="both"/>
        <w:rPr>
          <w:rFonts w:ascii="Times New Roman" w:hAnsi="Times New Roman"/>
          <w:sz w:val="26"/>
          <w:szCs w:val="26"/>
        </w:rPr>
      </w:pPr>
      <w:r w:rsidRPr="00140A8D">
        <w:rPr>
          <w:rFonts w:ascii="Times New Roman" w:hAnsi="Times New Roman"/>
          <w:sz w:val="26"/>
          <w:szCs w:val="26"/>
        </w:rPr>
        <w:t xml:space="preserve">Situācijās, ja ir zināms, ka radioaktīvo vielu rādītāju vērtības var pārsniegt </w:t>
      </w:r>
      <w:r w:rsidR="00402774">
        <w:rPr>
          <w:rFonts w:ascii="Times New Roman" w:hAnsi="Times New Roman"/>
          <w:sz w:val="26"/>
          <w:szCs w:val="26"/>
        </w:rPr>
        <w:t>pieļaujamās</w:t>
      </w:r>
      <w:r w:rsidRPr="00140A8D">
        <w:rPr>
          <w:rFonts w:ascii="Times New Roman" w:hAnsi="Times New Roman"/>
          <w:sz w:val="26"/>
          <w:szCs w:val="26"/>
        </w:rPr>
        <w:t xml:space="preserve"> vērtības, tiek organizēts šo vielu monitorings. Savukārt, ja pārsniegta noteiktā radioaktīvo vielu vērtība dzeramajā ūdenī, Veselības inspekcija sadarbībā ar VVD RDC izvērtē, vai radioaktīvās vielas dzeramajā ūdenī nerada tādus draudus cilvēku veselībai, kuru dēļ nepieciešams rīkoties, kā arī, ja nepieciešams, organizē korektīvas darbības.</w:t>
      </w:r>
    </w:p>
    <w:p w:rsidR="00A155D1" w:rsidP="00A155D1" w14:paraId="55E93A40" w14:textId="77777777">
      <w:pPr>
        <w:spacing w:after="120" w:line="240" w:lineRule="auto"/>
        <w:jc w:val="center"/>
        <w:rPr>
          <w:rFonts w:ascii="Times New Roman" w:hAnsi="Times New Roman"/>
          <w:b/>
          <w:sz w:val="28"/>
          <w:szCs w:val="28"/>
        </w:rPr>
      </w:pPr>
      <w:r>
        <w:rPr>
          <w:rFonts w:ascii="Times New Roman" w:hAnsi="Times New Roman"/>
          <w:b/>
          <w:sz w:val="28"/>
          <w:szCs w:val="28"/>
        </w:rPr>
        <w:t>III </w:t>
      </w:r>
      <w:r>
        <w:rPr>
          <w:rFonts w:ascii="Times New Roman" w:hAnsi="Times New Roman"/>
          <w:b/>
          <w:sz w:val="28"/>
          <w:szCs w:val="28"/>
        </w:rPr>
        <w:t>Radons un tā ietekme</w:t>
      </w:r>
    </w:p>
    <w:p w:rsidR="00A155D1" w:rsidRPr="00E47917" w:rsidP="008570B6" w14:paraId="6F6C8D9D" w14:textId="77777777">
      <w:pPr>
        <w:spacing w:after="120" w:line="240" w:lineRule="auto"/>
        <w:ind w:firstLine="720"/>
        <w:jc w:val="both"/>
        <w:rPr>
          <w:rFonts w:ascii="Times New Roman" w:hAnsi="Times New Roman"/>
          <w:sz w:val="26"/>
          <w:szCs w:val="26"/>
        </w:rPr>
      </w:pPr>
      <w:r w:rsidRPr="00E47917">
        <w:rPr>
          <w:rFonts w:ascii="Times New Roman" w:hAnsi="Times New Roman"/>
          <w:sz w:val="26"/>
          <w:szCs w:val="26"/>
        </w:rPr>
        <w:t xml:space="preserve">Radons (tā nozīmīgākais un visilgāk dzīvojošais radioizotops ir </w:t>
      </w:r>
      <w:r w:rsidRPr="00E47917">
        <w:rPr>
          <w:rFonts w:ascii="Times New Roman" w:hAnsi="Times New Roman"/>
          <w:sz w:val="26"/>
          <w:szCs w:val="26"/>
          <w:vertAlign w:val="superscript"/>
        </w:rPr>
        <w:t>222</w:t>
      </w:r>
      <w:r w:rsidRPr="00E47917">
        <w:rPr>
          <w:rFonts w:ascii="Times New Roman" w:hAnsi="Times New Roman"/>
          <w:sz w:val="26"/>
          <w:szCs w:val="26"/>
        </w:rPr>
        <w:t xml:space="preserve">Rn </w:t>
      </w:r>
      <w:r w:rsidR="008570B6">
        <w:rPr>
          <w:rFonts w:ascii="Times New Roman" w:hAnsi="Times New Roman"/>
          <w:sz w:val="26"/>
          <w:szCs w:val="26"/>
        </w:rPr>
        <w:t>ar pussabrukšanas periodu 3,823 </w:t>
      </w:r>
      <w:r w:rsidRPr="00E47917">
        <w:rPr>
          <w:rFonts w:ascii="Times New Roman" w:hAnsi="Times New Roman"/>
          <w:sz w:val="26"/>
          <w:szCs w:val="26"/>
        </w:rPr>
        <w:t>dienas) - ir inerta radioaktīva gāze bez krāsas un smaržas, tā ir 7,5 reizes smagāka par gaisu. Labi šķīst ūdenī un organiskos šķidrumos. Radona radioaktīvā sabrukšan</w:t>
      </w:r>
      <w:r w:rsidR="001E129B">
        <w:rPr>
          <w:rFonts w:ascii="Times New Roman" w:hAnsi="Times New Roman"/>
          <w:sz w:val="26"/>
          <w:szCs w:val="26"/>
        </w:rPr>
        <w:t>ā</w:t>
      </w:r>
      <w:r w:rsidRPr="00E47917">
        <w:rPr>
          <w:rFonts w:ascii="Times New Roman" w:hAnsi="Times New Roman"/>
          <w:sz w:val="26"/>
          <w:szCs w:val="26"/>
        </w:rPr>
        <w:t xml:space="preserve"> </w:t>
      </w:r>
      <w:r w:rsidR="001E129B">
        <w:rPr>
          <w:rFonts w:ascii="Times New Roman" w:hAnsi="Times New Roman"/>
          <w:sz w:val="26"/>
          <w:szCs w:val="26"/>
        </w:rPr>
        <w:t>rodas</w:t>
      </w:r>
      <w:r w:rsidRPr="00E47917">
        <w:rPr>
          <w:rFonts w:ascii="Times New Roman" w:hAnsi="Times New Roman"/>
          <w:sz w:val="26"/>
          <w:szCs w:val="26"/>
        </w:rPr>
        <w:t xml:space="preserve"> alfa starojum</w:t>
      </w:r>
      <w:r w:rsidR="001E129B">
        <w:rPr>
          <w:rFonts w:ascii="Times New Roman" w:hAnsi="Times New Roman"/>
          <w:sz w:val="26"/>
          <w:szCs w:val="26"/>
        </w:rPr>
        <w:t>s</w:t>
      </w:r>
      <w:r w:rsidRPr="00E47917">
        <w:rPr>
          <w:rFonts w:ascii="Times New Roman" w:hAnsi="Times New Roman"/>
          <w:sz w:val="26"/>
          <w:szCs w:val="26"/>
        </w:rPr>
        <w:t xml:space="preserve">, </w:t>
      </w:r>
      <w:r w:rsidR="001E129B">
        <w:rPr>
          <w:rFonts w:ascii="Times New Roman" w:hAnsi="Times New Roman"/>
          <w:sz w:val="26"/>
          <w:szCs w:val="26"/>
        </w:rPr>
        <w:t>un tam piemīt augsta</w:t>
      </w:r>
      <w:r w:rsidRPr="00E47917">
        <w:rPr>
          <w:rFonts w:ascii="Times New Roman" w:hAnsi="Times New Roman"/>
          <w:sz w:val="26"/>
          <w:szCs w:val="26"/>
        </w:rPr>
        <w:t xml:space="preserve"> radiotoksis</w:t>
      </w:r>
      <w:r w:rsidR="001E129B">
        <w:rPr>
          <w:rFonts w:ascii="Times New Roman" w:hAnsi="Times New Roman"/>
          <w:sz w:val="26"/>
          <w:szCs w:val="26"/>
        </w:rPr>
        <w:t>citāte.</w:t>
      </w:r>
    </w:p>
    <w:p w:rsidR="00D47151" w:rsidP="00A155D1" w14:paraId="3281B8D2" w14:textId="51CDEBBE">
      <w:pPr>
        <w:spacing w:after="120" w:line="240" w:lineRule="auto"/>
        <w:ind w:firstLine="720"/>
        <w:jc w:val="both"/>
        <w:rPr>
          <w:rFonts w:ascii="Times New Roman" w:hAnsi="Times New Roman"/>
          <w:sz w:val="26"/>
          <w:szCs w:val="26"/>
        </w:rPr>
      </w:pPr>
      <w:r w:rsidRPr="00E47917">
        <w:rPr>
          <w:rFonts w:ascii="Times New Roman" w:hAnsi="Times New Roman"/>
          <w:sz w:val="26"/>
          <w:szCs w:val="26"/>
        </w:rPr>
        <w:t xml:space="preserve">Viens no galvenajiem radona gāzes avotiem ir zemes dzīles. Tieši teritorijas ģeoloģiskā uzbūve nosaka vislielākos riskus </w:t>
      </w:r>
      <w:r>
        <w:rPr>
          <w:rFonts w:ascii="Times New Roman" w:hAnsi="Times New Roman"/>
          <w:sz w:val="26"/>
          <w:szCs w:val="26"/>
        </w:rPr>
        <w:t xml:space="preserve">paaugstinātai </w:t>
      </w:r>
      <w:r w:rsidRPr="00E47917">
        <w:rPr>
          <w:rFonts w:ascii="Times New Roman" w:hAnsi="Times New Roman"/>
          <w:sz w:val="26"/>
          <w:szCs w:val="26"/>
        </w:rPr>
        <w:t xml:space="preserve">radona </w:t>
      </w:r>
      <w:r>
        <w:rPr>
          <w:rFonts w:ascii="Times New Roman" w:hAnsi="Times New Roman"/>
          <w:sz w:val="26"/>
          <w:szCs w:val="26"/>
        </w:rPr>
        <w:t>koncentrācijai</w:t>
      </w:r>
      <w:r w:rsidRPr="00E47917">
        <w:rPr>
          <w:rFonts w:ascii="Times New Roman" w:hAnsi="Times New Roman"/>
          <w:sz w:val="26"/>
          <w:szCs w:val="26"/>
        </w:rPr>
        <w:t xml:space="preserve"> cilvēka dzīves vidē. Radona dabiskā izcelsme </w:t>
      </w:r>
      <w:r>
        <w:rPr>
          <w:rFonts w:ascii="Times New Roman" w:hAnsi="Times New Roman"/>
          <w:sz w:val="26"/>
          <w:szCs w:val="26"/>
        </w:rPr>
        <w:t xml:space="preserve">ir iežos esošā dabīgā </w:t>
      </w:r>
      <w:r w:rsidRPr="00E47917">
        <w:rPr>
          <w:rFonts w:ascii="Times New Roman" w:hAnsi="Times New Roman"/>
          <w:sz w:val="26"/>
          <w:szCs w:val="26"/>
        </w:rPr>
        <w:t>urāna (</w:t>
      </w:r>
      <w:r w:rsidRPr="00E47917">
        <w:rPr>
          <w:rFonts w:ascii="Times New Roman" w:hAnsi="Times New Roman"/>
          <w:sz w:val="26"/>
          <w:szCs w:val="26"/>
          <w:vertAlign w:val="superscript"/>
        </w:rPr>
        <w:t>238</w:t>
      </w:r>
      <w:r w:rsidRPr="00E47917">
        <w:rPr>
          <w:rFonts w:ascii="Times New Roman" w:hAnsi="Times New Roman"/>
          <w:sz w:val="26"/>
          <w:szCs w:val="26"/>
        </w:rPr>
        <w:t>U) sabrukšanas ķēdes</w:t>
      </w:r>
      <w:r>
        <w:rPr>
          <w:rFonts w:ascii="Times New Roman" w:hAnsi="Times New Roman"/>
          <w:sz w:val="26"/>
          <w:szCs w:val="26"/>
        </w:rPr>
        <w:t>, kur tas ir viens no produktiem.</w:t>
      </w:r>
      <w:r w:rsidR="00923406">
        <w:rPr>
          <w:rFonts w:ascii="Times New Roman" w:hAnsi="Times New Roman"/>
          <w:sz w:val="26"/>
          <w:szCs w:val="26"/>
        </w:rPr>
        <w:t xml:space="preserve"> Radons pamatā atrodams </w:t>
      </w:r>
      <w:r w:rsidRPr="008D50FE" w:rsidR="00923406">
        <w:rPr>
          <w:rFonts w:ascii="Times New Roman" w:hAnsi="Times New Roman"/>
          <w:sz w:val="26"/>
          <w:szCs w:val="26"/>
        </w:rPr>
        <w:t>pamatklin</w:t>
      </w:r>
      <w:r w:rsidRPr="008D50FE" w:rsidR="008D50FE">
        <w:rPr>
          <w:rFonts w:ascii="Times New Roman" w:hAnsi="Times New Roman"/>
          <w:sz w:val="26"/>
          <w:szCs w:val="26"/>
        </w:rPr>
        <w:t>t</w:t>
      </w:r>
      <w:r w:rsidRPr="008D50FE" w:rsidR="00923406">
        <w:rPr>
          <w:rFonts w:ascii="Times New Roman" w:hAnsi="Times New Roman"/>
          <w:sz w:val="26"/>
          <w:szCs w:val="26"/>
        </w:rPr>
        <w:t>āja iežos vai no</w:t>
      </w:r>
      <w:bookmarkStart w:id="4" w:name="_GoBack"/>
      <w:bookmarkEnd w:id="4"/>
      <w:r w:rsidRPr="008D50FE" w:rsidR="00923406">
        <w:rPr>
          <w:rFonts w:ascii="Times New Roman" w:hAnsi="Times New Roman"/>
          <w:sz w:val="26"/>
          <w:szCs w:val="26"/>
        </w:rPr>
        <w:t>gulumiežos, piemēram, mālos. Nelielu radona daudzumu</w:t>
      </w:r>
      <w:r w:rsidRPr="00E47917" w:rsidR="00923406">
        <w:rPr>
          <w:rFonts w:ascii="Times New Roman" w:hAnsi="Times New Roman"/>
          <w:sz w:val="26"/>
          <w:szCs w:val="26"/>
        </w:rPr>
        <w:t xml:space="preserve"> satur arī dabasgāze, dažādi būvmateriāli un artēziskie ūdeņi.</w:t>
      </w:r>
    </w:p>
    <w:p w:rsidR="00A155D1" w:rsidRPr="00E47917" w:rsidP="00A155D1" w14:paraId="359C22A3" w14:textId="77777777">
      <w:pPr>
        <w:spacing w:after="120" w:line="240" w:lineRule="auto"/>
        <w:ind w:firstLine="720"/>
        <w:jc w:val="both"/>
        <w:rPr>
          <w:rFonts w:ascii="Times New Roman" w:hAnsi="Times New Roman"/>
          <w:sz w:val="26"/>
          <w:szCs w:val="26"/>
        </w:rPr>
      </w:pPr>
      <w:r w:rsidRPr="00E47917">
        <w:rPr>
          <w:rFonts w:ascii="Times New Roman" w:hAnsi="Times New Roman"/>
          <w:sz w:val="26"/>
          <w:szCs w:val="26"/>
        </w:rPr>
        <w:t>Radons caur augsni un ēku konstrukciju nepietiekami blīvām vietām ie</w:t>
      </w:r>
      <w:r w:rsidR="00663F03">
        <w:rPr>
          <w:rFonts w:ascii="Times New Roman" w:hAnsi="Times New Roman"/>
          <w:sz w:val="26"/>
          <w:szCs w:val="26"/>
        </w:rPr>
        <w:t>plūst iekštelpās. Radons ieplūšanai</w:t>
      </w:r>
      <w:r w:rsidRPr="00E47917">
        <w:rPr>
          <w:rFonts w:ascii="Times New Roman" w:hAnsi="Times New Roman"/>
          <w:sz w:val="26"/>
          <w:szCs w:val="26"/>
        </w:rPr>
        <w:t xml:space="preserve"> mājā</w:t>
      </w:r>
      <w:r w:rsidR="00663F03">
        <w:rPr>
          <w:rFonts w:ascii="Times New Roman" w:hAnsi="Times New Roman"/>
          <w:sz w:val="26"/>
          <w:szCs w:val="26"/>
        </w:rPr>
        <w:t xml:space="preserve"> var būt vairāki ceļi, piemēram</w:t>
      </w:r>
      <w:r w:rsidRPr="00E47917">
        <w:rPr>
          <w:rFonts w:ascii="Times New Roman" w:hAnsi="Times New Roman"/>
          <w:sz w:val="26"/>
          <w:szCs w:val="26"/>
        </w:rPr>
        <w:t>:</w:t>
      </w:r>
    </w:p>
    <w:p w:rsidR="00A155D1" w:rsidRPr="00E47917" w:rsidP="00A155D1" w14:paraId="41E99298" w14:textId="77777777">
      <w:pPr>
        <w:numPr>
          <w:ilvl w:val="0"/>
          <w:numId w:val="40"/>
        </w:numPr>
        <w:spacing w:after="0" w:line="240" w:lineRule="auto"/>
        <w:ind w:left="1434" w:hanging="357"/>
        <w:jc w:val="both"/>
        <w:rPr>
          <w:rFonts w:ascii="Times New Roman" w:hAnsi="Times New Roman"/>
          <w:sz w:val="26"/>
          <w:szCs w:val="26"/>
        </w:rPr>
      </w:pPr>
      <w:r>
        <w:rPr>
          <w:rFonts w:ascii="Times New Roman" w:hAnsi="Times New Roman"/>
          <w:sz w:val="26"/>
          <w:szCs w:val="26"/>
        </w:rPr>
        <w:t>p</w:t>
      </w:r>
      <w:r w:rsidRPr="00E47917">
        <w:rPr>
          <w:rFonts w:ascii="Times New Roman" w:hAnsi="Times New Roman"/>
          <w:sz w:val="26"/>
          <w:szCs w:val="26"/>
        </w:rPr>
        <w:t xml:space="preserve">laisas grīdās </w:t>
      </w:r>
    </w:p>
    <w:p w:rsidR="00A155D1" w:rsidRPr="00E47917" w:rsidP="00A155D1" w14:paraId="38A9A0B8" w14:textId="77777777">
      <w:pPr>
        <w:numPr>
          <w:ilvl w:val="0"/>
          <w:numId w:val="40"/>
        </w:numPr>
        <w:spacing w:after="0" w:line="240" w:lineRule="auto"/>
        <w:ind w:left="1434" w:hanging="357"/>
        <w:jc w:val="both"/>
        <w:rPr>
          <w:rFonts w:ascii="Times New Roman" w:hAnsi="Times New Roman"/>
          <w:sz w:val="26"/>
          <w:szCs w:val="26"/>
        </w:rPr>
      </w:pPr>
      <w:r>
        <w:rPr>
          <w:rFonts w:ascii="Times New Roman" w:hAnsi="Times New Roman"/>
          <w:sz w:val="26"/>
          <w:szCs w:val="26"/>
        </w:rPr>
        <w:t>k</w:t>
      </w:r>
      <w:r w:rsidRPr="00E47917">
        <w:rPr>
          <w:rFonts w:ascii="Times New Roman" w:hAnsi="Times New Roman"/>
          <w:sz w:val="26"/>
          <w:szCs w:val="26"/>
        </w:rPr>
        <w:t xml:space="preserve">onstrukciju savienojumus </w:t>
      </w:r>
    </w:p>
    <w:p w:rsidR="00A155D1" w:rsidRPr="00E47917" w:rsidP="00A155D1" w14:paraId="5E8781F7" w14:textId="77777777">
      <w:pPr>
        <w:numPr>
          <w:ilvl w:val="0"/>
          <w:numId w:val="40"/>
        </w:numPr>
        <w:spacing w:after="0" w:line="240" w:lineRule="auto"/>
        <w:ind w:left="1434" w:hanging="357"/>
        <w:jc w:val="both"/>
        <w:rPr>
          <w:rFonts w:ascii="Times New Roman" w:hAnsi="Times New Roman"/>
          <w:sz w:val="26"/>
          <w:szCs w:val="26"/>
        </w:rPr>
      </w:pPr>
      <w:r>
        <w:rPr>
          <w:rFonts w:ascii="Times New Roman" w:hAnsi="Times New Roman"/>
          <w:sz w:val="26"/>
          <w:szCs w:val="26"/>
        </w:rPr>
        <w:t>p</w:t>
      </w:r>
      <w:r w:rsidRPr="00E47917">
        <w:rPr>
          <w:rFonts w:ascii="Times New Roman" w:hAnsi="Times New Roman"/>
          <w:sz w:val="26"/>
          <w:szCs w:val="26"/>
        </w:rPr>
        <w:t xml:space="preserve">laisas sienās </w:t>
      </w:r>
    </w:p>
    <w:p w:rsidR="00A155D1" w:rsidRPr="00E47917" w:rsidP="00A155D1" w14:paraId="0F91D9BE" w14:textId="77777777">
      <w:pPr>
        <w:numPr>
          <w:ilvl w:val="0"/>
          <w:numId w:val="40"/>
        </w:numPr>
        <w:spacing w:after="0" w:line="240" w:lineRule="auto"/>
        <w:ind w:left="1434" w:hanging="357"/>
        <w:jc w:val="both"/>
        <w:rPr>
          <w:rFonts w:ascii="Times New Roman" w:hAnsi="Times New Roman"/>
          <w:sz w:val="26"/>
          <w:szCs w:val="26"/>
        </w:rPr>
      </w:pPr>
      <w:r>
        <w:rPr>
          <w:rFonts w:ascii="Times New Roman" w:hAnsi="Times New Roman"/>
          <w:sz w:val="26"/>
          <w:szCs w:val="26"/>
        </w:rPr>
        <w:t>p</w:t>
      </w:r>
      <w:r w:rsidRPr="00E47917">
        <w:rPr>
          <w:rFonts w:ascii="Times New Roman" w:hAnsi="Times New Roman"/>
          <w:sz w:val="26"/>
          <w:szCs w:val="26"/>
        </w:rPr>
        <w:t xml:space="preserve">laisas iekārtajās grīdās </w:t>
      </w:r>
    </w:p>
    <w:p w:rsidR="00A155D1" w:rsidRPr="00E47917" w:rsidP="00A155D1" w14:paraId="695B0EE9" w14:textId="77777777">
      <w:pPr>
        <w:numPr>
          <w:ilvl w:val="0"/>
          <w:numId w:val="40"/>
        </w:numPr>
        <w:spacing w:after="0" w:line="240" w:lineRule="auto"/>
        <w:ind w:left="1434" w:hanging="357"/>
        <w:jc w:val="both"/>
        <w:rPr>
          <w:rFonts w:ascii="Times New Roman" w:hAnsi="Times New Roman"/>
          <w:sz w:val="26"/>
          <w:szCs w:val="26"/>
        </w:rPr>
      </w:pPr>
      <w:r>
        <w:rPr>
          <w:rFonts w:ascii="Times New Roman" w:hAnsi="Times New Roman"/>
          <w:sz w:val="26"/>
          <w:szCs w:val="26"/>
        </w:rPr>
        <w:t>p</w:t>
      </w:r>
      <w:r w:rsidRPr="00E47917">
        <w:rPr>
          <w:rFonts w:ascii="Times New Roman" w:hAnsi="Times New Roman"/>
          <w:sz w:val="26"/>
          <w:szCs w:val="26"/>
        </w:rPr>
        <w:t xml:space="preserve">laisas ap caurulēm </w:t>
      </w:r>
    </w:p>
    <w:p w:rsidR="00A155D1" w:rsidRPr="00E47917" w:rsidP="00A155D1" w14:paraId="6557E605" w14:textId="77777777">
      <w:pPr>
        <w:numPr>
          <w:ilvl w:val="0"/>
          <w:numId w:val="40"/>
        </w:numPr>
        <w:spacing w:after="0" w:line="240" w:lineRule="auto"/>
        <w:ind w:left="1434" w:hanging="357"/>
        <w:jc w:val="both"/>
        <w:rPr>
          <w:rFonts w:ascii="Times New Roman" w:hAnsi="Times New Roman"/>
          <w:sz w:val="26"/>
          <w:szCs w:val="26"/>
        </w:rPr>
      </w:pPr>
      <w:r>
        <w:rPr>
          <w:rFonts w:ascii="Times New Roman" w:hAnsi="Times New Roman"/>
          <w:sz w:val="26"/>
          <w:szCs w:val="26"/>
        </w:rPr>
        <w:t>p</w:t>
      </w:r>
      <w:r w:rsidRPr="00E47917">
        <w:rPr>
          <w:rFonts w:ascii="Times New Roman" w:hAnsi="Times New Roman"/>
          <w:sz w:val="26"/>
          <w:szCs w:val="26"/>
        </w:rPr>
        <w:t xml:space="preserve">oras sienās/būvmateriālos </w:t>
      </w:r>
    </w:p>
    <w:p w:rsidR="00A155D1" w:rsidRPr="00E47917" w:rsidP="003402FE" w14:paraId="782044CD" w14:textId="77777777">
      <w:pPr>
        <w:numPr>
          <w:ilvl w:val="0"/>
          <w:numId w:val="40"/>
        </w:numPr>
        <w:spacing w:after="120" w:line="240" w:lineRule="auto"/>
        <w:ind w:left="1434" w:hanging="357"/>
        <w:jc w:val="both"/>
        <w:rPr>
          <w:rFonts w:ascii="Times New Roman" w:hAnsi="Times New Roman"/>
          <w:sz w:val="26"/>
          <w:szCs w:val="26"/>
        </w:rPr>
      </w:pPr>
      <w:r>
        <w:rPr>
          <w:rFonts w:ascii="Times New Roman" w:hAnsi="Times New Roman"/>
          <w:sz w:val="26"/>
          <w:szCs w:val="26"/>
        </w:rPr>
        <w:t>ū</w:t>
      </w:r>
      <w:r w:rsidRPr="00E47917">
        <w:rPr>
          <w:rFonts w:ascii="Times New Roman" w:hAnsi="Times New Roman"/>
          <w:sz w:val="26"/>
          <w:szCs w:val="26"/>
        </w:rPr>
        <w:t xml:space="preserve">densapgādes sistēmu. </w:t>
      </w:r>
    </w:p>
    <w:p w:rsidR="00A155D1" w:rsidRPr="00E47917" w:rsidP="00A155D1" w14:paraId="08FC5766" w14:textId="77777777">
      <w:pPr>
        <w:spacing w:after="120" w:line="240" w:lineRule="auto"/>
        <w:ind w:firstLine="720"/>
        <w:jc w:val="both"/>
        <w:rPr>
          <w:rFonts w:ascii="Times New Roman" w:hAnsi="Times New Roman"/>
          <w:sz w:val="26"/>
          <w:szCs w:val="26"/>
        </w:rPr>
      </w:pPr>
      <w:r w:rsidRPr="00E47917">
        <w:rPr>
          <w:rFonts w:ascii="Times New Roman" w:hAnsi="Times New Roman"/>
          <w:sz w:val="26"/>
          <w:szCs w:val="26"/>
        </w:rPr>
        <w:t xml:space="preserve">Augsta radona koncentrācija var veidoties zemes virsmas tuvumā, bet ne augstāk par dzīvojamās mājas otro vai trešo stāvu. Radons sastopams arī dažādos būvmateriālos – granītā, marmorā, betonā, cementā, ķieģeļos (īpaši māla). Ja mājas būvniecībā izmantoti šie materiāli, </w:t>
      </w:r>
      <w:r>
        <w:rPr>
          <w:rFonts w:ascii="Times New Roman" w:hAnsi="Times New Roman"/>
          <w:sz w:val="26"/>
          <w:szCs w:val="26"/>
        </w:rPr>
        <w:t xml:space="preserve">ir </w:t>
      </w:r>
      <w:r w:rsidRPr="00E47917">
        <w:rPr>
          <w:rFonts w:ascii="Times New Roman" w:hAnsi="Times New Roman"/>
          <w:sz w:val="26"/>
          <w:szCs w:val="26"/>
        </w:rPr>
        <w:t>iespējam</w:t>
      </w:r>
      <w:r w:rsidR="0094116A">
        <w:rPr>
          <w:rFonts w:ascii="Times New Roman" w:hAnsi="Times New Roman"/>
          <w:sz w:val="26"/>
          <w:szCs w:val="26"/>
        </w:rPr>
        <w:t>a lielāka radona koncentrācija.</w:t>
      </w:r>
    </w:p>
    <w:p w:rsidR="00AB706B" w:rsidP="00AB706B" w14:paraId="53B19F52"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Paaugstināta r</w:t>
      </w:r>
      <w:r w:rsidRPr="00E47917">
        <w:rPr>
          <w:rFonts w:ascii="Times New Roman" w:hAnsi="Times New Roman"/>
          <w:sz w:val="26"/>
          <w:szCs w:val="26"/>
        </w:rPr>
        <w:t>adona esamība mājokļos rada riskus iedzīvotāju veselībai, kā arī apgrūtinājumus nekustamajam īpašumam, kas ir saistīti ar nepieciešamību veikt radona daudzuma samazināšanas pasākumus</w:t>
      </w:r>
      <w:r w:rsidR="00AB1897">
        <w:rPr>
          <w:rFonts w:ascii="Times New Roman" w:hAnsi="Times New Roman"/>
          <w:sz w:val="26"/>
          <w:szCs w:val="26"/>
        </w:rPr>
        <w:t>.</w:t>
      </w:r>
      <w:r w:rsidRPr="00E47917">
        <w:rPr>
          <w:rFonts w:ascii="Times New Roman" w:hAnsi="Times New Roman"/>
          <w:sz w:val="26"/>
          <w:szCs w:val="26"/>
        </w:rPr>
        <w:t xml:space="preserve"> Radona radītais alfa starojums </w:t>
      </w:r>
      <w:r>
        <w:rPr>
          <w:rFonts w:ascii="Times New Roman" w:hAnsi="Times New Roman"/>
          <w:sz w:val="26"/>
          <w:szCs w:val="26"/>
        </w:rPr>
        <w:t>ilgākā laika periodā var atstāt</w:t>
      </w:r>
      <w:r w:rsidRPr="00E47917">
        <w:rPr>
          <w:rFonts w:ascii="Times New Roman" w:hAnsi="Times New Roman"/>
          <w:sz w:val="26"/>
          <w:szCs w:val="26"/>
        </w:rPr>
        <w:t xml:space="preserve"> nelabvēlīgu ietekmi uz iedzīvotāju veselību. Cilvēka organismā radona gāze nonāk, to ieelpojot kopā ar gaisu, vai arī iedzerot ūdeni ar tajā izšķīdušo radona gāzi. </w:t>
      </w:r>
      <w:r w:rsidR="00DF028E">
        <w:rPr>
          <w:rFonts w:ascii="Times New Roman" w:hAnsi="Times New Roman"/>
          <w:sz w:val="26"/>
          <w:szCs w:val="26"/>
        </w:rPr>
        <w:t>Maza</w:t>
      </w:r>
      <w:r>
        <w:rPr>
          <w:rFonts w:ascii="Times New Roman" w:hAnsi="Times New Roman"/>
          <w:sz w:val="26"/>
          <w:szCs w:val="26"/>
        </w:rPr>
        <w:t xml:space="preserve"> radona daudzum</w:t>
      </w:r>
      <w:r w:rsidR="00DF028E">
        <w:rPr>
          <w:rFonts w:ascii="Times New Roman" w:hAnsi="Times New Roman"/>
          <w:sz w:val="26"/>
          <w:szCs w:val="26"/>
        </w:rPr>
        <w:t>a iedarbībai uz</w:t>
      </w:r>
      <w:r>
        <w:rPr>
          <w:rFonts w:ascii="Times New Roman" w:hAnsi="Times New Roman"/>
          <w:sz w:val="26"/>
          <w:szCs w:val="26"/>
        </w:rPr>
        <w:t xml:space="preserve"> cilvēka organism</w:t>
      </w:r>
      <w:r w:rsidR="00DF028E">
        <w:rPr>
          <w:rFonts w:ascii="Times New Roman" w:hAnsi="Times New Roman"/>
          <w:sz w:val="26"/>
          <w:szCs w:val="26"/>
        </w:rPr>
        <w:t>u</w:t>
      </w:r>
      <w:r>
        <w:rPr>
          <w:rFonts w:ascii="Times New Roman" w:hAnsi="Times New Roman"/>
          <w:sz w:val="26"/>
          <w:szCs w:val="26"/>
        </w:rPr>
        <w:t xml:space="preserve"> </w:t>
      </w:r>
      <w:r w:rsidR="00DF028E">
        <w:rPr>
          <w:rFonts w:ascii="Times New Roman" w:hAnsi="Times New Roman"/>
          <w:sz w:val="26"/>
          <w:szCs w:val="26"/>
        </w:rPr>
        <w:t>ir salīdzinoši neliela ietekme</w:t>
      </w:r>
      <w:r>
        <w:rPr>
          <w:rFonts w:ascii="Times New Roman" w:hAnsi="Times New Roman"/>
          <w:sz w:val="26"/>
          <w:szCs w:val="26"/>
        </w:rPr>
        <w:t xml:space="preserve">, </w:t>
      </w:r>
      <w:r w:rsidR="00DF028E">
        <w:rPr>
          <w:rFonts w:ascii="Times New Roman" w:hAnsi="Times New Roman"/>
          <w:sz w:val="26"/>
          <w:szCs w:val="26"/>
        </w:rPr>
        <w:t>savukārt</w:t>
      </w:r>
      <w:r>
        <w:rPr>
          <w:rFonts w:ascii="Times New Roman" w:hAnsi="Times New Roman"/>
          <w:sz w:val="26"/>
          <w:szCs w:val="26"/>
        </w:rPr>
        <w:t xml:space="preserve"> ilgstoša liela radona daudzuma iedarbība uz organismu veicina tajā nevēlamas izmaiņas, galvenokārt elpošanas un gremošanas orgānu sistēmā. Radona negatīvā ietekme ievērojami lielāka ir smēķētājiem, radot papildu risku saslimt ar elpošanas orgānu slimībām</w:t>
      </w:r>
      <w:r>
        <w:rPr>
          <w:rStyle w:val="FootnoteReference"/>
          <w:rFonts w:ascii="Times New Roman" w:hAnsi="Times New Roman"/>
          <w:sz w:val="26"/>
          <w:szCs w:val="26"/>
        </w:rPr>
        <w:footnoteReference w:id="9"/>
      </w:r>
      <w:r>
        <w:rPr>
          <w:rFonts w:ascii="Times New Roman" w:hAnsi="Times New Roman"/>
          <w:sz w:val="26"/>
          <w:szCs w:val="26"/>
        </w:rPr>
        <w:t>.</w:t>
      </w:r>
    </w:p>
    <w:p w:rsidR="00A155D1" w:rsidRPr="00E47917" w:rsidP="00A155D1" w14:paraId="603A00A0" w14:textId="77777777">
      <w:pPr>
        <w:spacing w:after="120" w:line="240" w:lineRule="auto"/>
        <w:ind w:firstLine="720"/>
        <w:jc w:val="both"/>
        <w:rPr>
          <w:rFonts w:ascii="Times New Roman" w:hAnsi="Times New Roman"/>
          <w:sz w:val="26"/>
          <w:szCs w:val="26"/>
        </w:rPr>
      </w:pPr>
      <w:r w:rsidRPr="00E47917">
        <w:rPr>
          <w:rFonts w:ascii="Times New Roman" w:hAnsi="Times New Roman"/>
          <w:sz w:val="26"/>
          <w:szCs w:val="26"/>
        </w:rPr>
        <w:t>Radona alfa starojuma ietekmē var samazināties cilvēka mūža ilgums un var palielināties risks saslimt ar plaušu vēzi. Tādēļ svarīgi apzināt vidējo radona īpatnējo radioaktivitāti dzīvojamā ēkā, lai nepieciešamības gadījumā varētu veikt piemērotus radona līmeņa samazināšanas pasākumus m</w:t>
      </w:r>
      <w:r w:rsidR="0094116A">
        <w:rPr>
          <w:rFonts w:ascii="Times New Roman" w:hAnsi="Times New Roman"/>
          <w:sz w:val="26"/>
          <w:szCs w:val="26"/>
        </w:rPr>
        <w:t xml:space="preserve">ājokļos, kur </w:t>
      </w:r>
      <w:r w:rsidR="00AB1897">
        <w:rPr>
          <w:rFonts w:ascii="Times New Roman" w:hAnsi="Times New Roman"/>
          <w:sz w:val="26"/>
          <w:szCs w:val="26"/>
        </w:rPr>
        <w:t xml:space="preserve">radona </w:t>
      </w:r>
      <w:r w:rsidR="0094116A">
        <w:rPr>
          <w:rFonts w:ascii="Times New Roman" w:hAnsi="Times New Roman"/>
          <w:sz w:val="26"/>
          <w:szCs w:val="26"/>
        </w:rPr>
        <w:t>līmenis ir augsts.</w:t>
      </w:r>
    </w:p>
    <w:p w:rsidR="004A6C16" w:rsidRPr="00E47917" w:rsidP="00FA72B9" w14:paraId="2C36F349" w14:textId="77777777">
      <w:pPr>
        <w:spacing w:after="120" w:line="240" w:lineRule="auto"/>
        <w:ind w:firstLine="720"/>
        <w:jc w:val="both"/>
        <w:rPr>
          <w:rFonts w:ascii="Times New Roman" w:hAnsi="Times New Roman"/>
          <w:sz w:val="26"/>
          <w:szCs w:val="26"/>
        </w:rPr>
      </w:pPr>
      <w:r w:rsidRPr="00320B03">
        <w:rPr>
          <w:rFonts w:ascii="Times New Roman" w:hAnsi="Times New Roman"/>
          <w:sz w:val="26"/>
          <w:szCs w:val="26"/>
        </w:rPr>
        <w:t xml:space="preserve">Radona līmeņa novērtēšanai ēkās vairāk tiek izmantoti ilgtermiņa pasīvie alfa treku radona detektori. </w:t>
      </w:r>
      <w:r w:rsidRPr="00320B03" w:rsidR="00A155D1">
        <w:rPr>
          <w:rFonts w:ascii="Times New Roman" w:hAnsi="Times New Roman"/>
          <w:sz w:val="26"/>
          <w:szCs w:val="26"/>
        </w:rPr>
        <w:t>Ievērojot, ka radona līmenis mainās laikā un arī ir atkarīgs no sezonas, tad labākais risinājums ir izvietot detektorus mērīšanai ilgāku periodu (vismaz 6 mēneši), kas raksturo vidējo gada vērtību.</w:t>
      </w:r>
    </w:p>
    <w:p w:rsidR="00214B27" w:rsidRPr="003A3D55" w:rsidP="00A155D1" w14:paraId="53200658" w14:textId="77777777">
      <w:pPr>
        <w:spacing w:after="120" w:line="240" w:lineRule="auto"/>
        <w:jc w:val="center"/>
        <w:rPr>
          <w:rFonts w:ascii="Times New Roman" w:hAnsi="Times New Roman"/>
          <w:b/>
          <w:sz w:val="28"/>
          <w:szCs w:val="28"/>
        </w:rPr>
      </w:pPr>
      <w:r w:rsidRPr="003A3D55">
        <w:rPr>
          <w:rFonts w:ascii="Times New Roman" w:hAnsi="Times New Roman"/>
          <w:b/>
          <w:sz w:val="28"/>
          <w:szCs w:val="28"/>
        </w:rPr>
        <w:t>I</w:t>
      </w:r>
      <w:r>
        <w:rPr>
          <w:rFonts w:ascii="Times New Roman" w:hAnsi="Times New Roman"/>
          <w:b/>
          <w:sz w:val="28"/>
          <w:szCs w:val="28"/>
        </w:rPr>
        <w:t>V</w:t>
      </w:r>
      <w:r w:rsidRPr="003A3D55" w:rsidR="00C45AD6">
        <w:rPr>
          <w:rFonts w:ascii="Times New Roman" w:hAnsi="Times New Roman"/>
          <w:b/>
          <w:sz w:val="28"/>
          <w:szCs w:val="28"/>
        </w:rPr>
        <w:t> </w:t>
      </w:r>
      <w:r w:rsidRPr="003A3D55" w:rsidR="005D7013">
        <w:rPr>
          <w:rFonts w:ascii="Times New Roman" w:hAnsi="Times New Roman"/>
          <w:b/>
          <w:sz w:val="28"/>
          <w:szCs w:val="28"/>
        </w:rPr>
        <w:t>Situācijas raksturojums</w:t>
      </w:r>
      <w:r w:rsidR="0040379F">
        <w:rPr>
          <w:rFonts w:ascii="Times New Roman" w:hAnsi="Times New Roman"/>
          <w:b/>
          <w:sz w:val="28"/>
          <w:szCs w:val="28"/>
        </w:rPr>
        <w:t xml:space="preserve"> Latvijā</w:t>
      </w:r>
    </w:p>
    <w:p w:rsidR="00EA5AB1" w:rsidRPr="00B057CF" w:rsidP="008E15B4" w14:paraId="0EA03B1C"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Ievērojot</w:t>
      </w:r>
      <w:r w:rsidRPr="00E47917" w:rsidR="00D056CA">
        <w:rPr>
          <w:rFonts w:ascii="Times New Roman" w:hAnsi="Times New Roman"/>
          <w:sz w:val="26"/>
          <w:szCs w:val="26"/>
        </w:rPr>
        <w:t xml:space="preserve"> </w:t>
      </w:r>
      <w:r w:rsidR="00320B03">
        <w:rPr>
          <w:rFonts w:ascii="Times New Roman" w:hAnsi="Times New Roman"/>
          <w:sz w:val="26"/>
          <w:szCs w:val="26"/>
        </w:rPr>
        <w:t xml:space="preserve">Latvijas </w:t>
      </w:r>
      <w:r w:rsidRPr="000D78B9" w:rsidR="000E5868">
        <w:rPr>
          <w:rFonts w:ascii="Times New Roman" w:hAnsi="Times New Roman"/>
          <w:sz w:val="26"/>
          <w:szCs w:val="26"/>
        </w:rPr>
        <w:t xml:space="preserve">teritorijas ģeoloģisko uzbūvi, var secināt, ka galvenie ģeoloģiskie faktori ir </w:t>
      </w:r>
      <w:r w:rsidR="00A155D1">
        <w:rPr>
          <w:rFonts w:ascii="Times New Roman" w:hAnsi="Times New Roman"/>
          <w:sz w:val="26"/>
          <w:szCs w:val="26"/>
        </w:rPr>
        <w:t>k</w:t>
      </w:r>
      <w:r w:rsidRPr="000D78B9" w:rsidR="00A155D1">
        <w:rPr>
          <w:rFonts w:ascii="Times New Roman" w:hAnsi="Times New Roman"/>
          <w:sz w:val="26"/>
          <w:szCs w:val="26"/>
        </w:rPr>
        <w:t xml:space="preserve">vartāra </w:t>
      </w:r>
      <w:r w:rsidRPr="000D78B9" w:rsidR="000E5868">
        <w:rPr>
          <w:rFonts w:ascii="Times New Roman" w:hAnsi="Times New Roman"/>
          <w:sz w:val="26"/>
          <w:szCs w:val="26"/>
        </w:rPr>
        <w:t>nogulumu ģeoķīmiskais, litoloģiskais un granulometriskais sastāvs</w:t>
      </w:r>
      <w:r w:rsidRPr="00B74CE8" w:rsidR="000E5868">
        <w:rPr>
          <w:rFonts w:ascii="Times New Roman" w:hAnsi="Times New Roman"/>
          <w:sz w:val="24"/>
          <w:szCs w:val="24"/>
        </w:rPr>
        <w:t>,</w:t>
      </w:r>
      <w:r w:rsidR="000E5868">
        <w:rPr>
          <w:rFonts w:ascii="Times New Roman" w:hAnsi="Times New Roman"/>
          <w:sz w:val="24"/>
          <w:szCs w:val="24"/>
        </w:rPr>
        <w:t xml:space="preserve"> </w:t>
      </w:r>
      <w:r w:rsidRPr="00A94A4F" w:rsidR="000E5868">
        <w:rPr>
          <w:rFonts w:ascii="Times New Roman" w:hAnsi="Times New Roman"/>
          <w:sz w:val="26"/>
          <w:szCs w:val="26"/>
        </w:rPr>
        <w:t xml:space="preserve">kā rezultātā </w:t>
      </w:r>
      <w:r w:rsidR="00F26C64">
        <w:rPr>
          <w:rFonts w:ascii="Times New Roman" w:hAnsi="Times New Roman"/>
          <w:sz w:val="26"/>
          <w:szCs w:val="26"/>
        </w:rPr>
        <w:t xml:space="preserve">ģeoloģiskas izcelsmes </w:t>
      </w:r>
      <w:r w:rsidRPr="00E47917" w:rsidR="00D056CA">
        <w:rPr>
          <w:rFonts w:ascii="Times New Roman" w:hAnsi="Times New Roman"/>
          <w:sz w:val="26"/>
          <w:szCs w:val="26"/>
        </w:rPr>
        <w:t>radona izplatības problēmas Latvij</w:t>
      </w:r>
      <w:r w:rsidR="0058260A">
        <w:rPr>
          <w:rFonts w:ascii="Times New Roman" w:hAnsi="Times New Roman"/>
          <w:sz w:val="26"/>
          <w:szCs w:val="26"/>
        </w:rPr>
        <w:t>ā var tikt uzskatītas kā nebūtiskas</w:t>
      </w:r>
      <w:r w:rsidRPr="00E47917" w:rsidR="00D056CA">
        <w:rPr>
          <w:rFonts w:ascii="Times New Roman" w:hAnsi="Times New Roman"/>
          <w:sz w:val="26"/>
          <w:szCs w:val="26"/>
        </w:rPr>
        <w:t xml:space="preserve">. </w:t>
      </w:r>
      <w:r w:rsidRPr="003571A4" w:rsidR="00D056CA">
        <w:rPr>
          <w:rFonts w:ascii="Times New Roman" w:hAnsi="Times New Roman"/>
          <w:sz w:val="26"/>
          <w:szCs w:val="26"/>
        </w:rPr>
        <w:t>Tomēr arī Latvijā varētu būt vietas, kurās ir paaugstināt</w:t>
      </w:r>
      <w:r w:rsidRPr="003571A4" w:rsidR="00A95EA1">
        <w:rPr>
          <w:rFonts w:ascii="Times New Roman" w:hAnsi="Times New Roman"/>
          <w:sz w:val="26"/>
          <w:szCs w:val="26"/>
        </w:rPr>
        <w:t xml:space="preserve">s radona daudzums </w:t>
      </w:r>
      <w:r w:rsidR="000811E4">
        <w:rPr>
          <w:rFonts w:ascii="Times New Roman" w:hAnsi="Times New Roman"/>
          <w:sz w:val="26"/>
          <w:szCs w:val="26"/>
        </w:rPr>
        <w:t>ēkās</w:t>
      </w:r>
      <w:r w:rsidRPr="00B057CF" w:rsidR="00A95EA1">
        <w:rPr>
          <w:rFonts w:ascii="Times New Roman" w:hAnsi="Times New Roman"/>
          <w:sz w:val="26"/>
          <w:szCs w:val="26"/>
        </w:rPr>
        <w:t xml:space="preserve">. </w:t>
      </w:r>
      <w:r w:rsidRPr="00B057CF" w:rsidR="00F26C64">
        <w:rPr>
          <w:rFonts w:ascii="Times New Roman" w:hAnsi="Times New Roman"/>
          <w:sz w:val="26"/>
          <w:szCs w:val="26"/>
        </w:rPr>
        <w:t xml:space="preserve">Pagājušā gadsimta </w:t>
      </w:r>
      <w:r w:rsidRPr="00B057CF" w:rsidR="00A95EA1">
        <w:rPr>
          <w:rFonts w:ascii="Times New Roman" w:hAnsi="Times New Roman"/>
          <w:sz w:val="26"/>
          <w:szCs w:val="26"/>
        </w:rPr>
        <w:t>90</w:t>
      </w:r>
      <w:r w:rsidRPr="00B057CF" w:rsidR="00F876C4">
        <w:rPr>
          <w:rFonts w:ascii="Times New Roman" w:hAnsi="Times New Roman"/>
          <w:sz w:val="26"/>
          <w:szCs w:val="26"/>
        </w:rPr>
        <w:t xml:space="preserve">-tajos </w:t>
      </w:r>
      <w:r w:rsidRPr="00B057CF" w:rsidR="00D056CA">
        <w:rPr>
          <w:rFonts w:ascii="Times New Roman" w:hAnsi="Times New Roman"/>
          <w:sz w:val="26"/>
          <w:szCs w:val="26"/>
        </w:rPr>
        <w:t>gados veiktie pētījumi parādīja, ka radona koncentrācija dažādu Latvijas rajonu mājo</w:t>
      </w:r>
      <w:r w:rsidRPr="00B057CF" w:rsidR="00A36CBC">
        <w:rPr>
          <w:rFonts w:ascii="Times New Roman" w:hAnsi="Times New Roman"/>
          <w:sz w:val="26"/>
          <w:szCs w:val="26"/>
        </w:rPr>
        <w:t>kļos bija intervālā no 30 </w:t>
      </w:r>
      <w:r w:rsidRPr="00B057CF" w:rsidR="00D056CA">
        <w:rPr>
          <w:rFonts w:ascii="Times New Roman" w:hAnsi="Times New Roman"/>
          <w:sz w:val="26"/>
          <w:szCs w:val="26"/>
        </w:rPr>
        <w:t>Bq/m</w:t>
      </w:r>
      <w:r w:rsidRPr="00B057CF" w:rsidR="00D056CA">
        <w:rPr>
          <w:rFonts w:ascii="Times New Roman" w:hAnsi="Times New Roman"/>
          <w:sz w:val="26"/>
          <w:szCs w:val="26"/>
          <w:vertAlign w:val="superscript"/>
        </w:rPr>
        <w:t>3</w:t>
      </w:r>
      <w:r w:rsidRPr="00B057CF" w:rsidR="00A36CBC">
        <w:rPr>
          <w:rFonts w:ascii="Times New Roman" w:hAnsi="Times New Roman"/>
          <w:sz w:val="26"/>
          <w:szCs w:val="26"/>
        </w:rPr>
        <w:t xml:space="preserve"> līdz 120 </w:t>
      </w:r>
      <w:r w:rsidRPr="00B057CF" w:rsidR="00D056CA">
        <w:rPr>
          <w:rFonts w:ascii="Times New Roman" w:hAnsi="Times New Roman"/>
          <w:sz w:val="26"/>
          <w:szCs w:val="26"/>
        </w:rPr>
        <w:t>Bq/m</w:t>
      </w:r>
      <w:r w:rsidRPr="00B057CF" w:rsidR="00D056CA">
        <w:rPr>
          <w:rFonts w:ascii="Times New Roman" w:hAnsi="Times New Roman"/>
          <w:sz w:val="26"/>
          <w:szCs w:val="26"/>
          <w:vertAlign w:val="superscript"/>
        </w:rPr>
        <w:t>3</w:t>
      </w:r>
      <w:r w:rsidRPr="00B057CF" w:rsidR="00D056CA">
        <w:rPr>
          <w:rFonts w:ascii="Times New Roman" w:hAnsi="Times New Roman"/>
          <w:sz w:val="26"/>
          <w:szCs w:val="26"/>
        </w:rPr>
        <w:t>.</w:t>
      </w:r>
      <w:r w:rsidRPr="00B057CF" w:rsidR="003A054A">
        <w:rPr>
          <w:rFonts w:ascii="Times New Roman" w:hAnsi="Times New Roman"/>
          <w:sz w:val="26"/>
          <w:szCs w:val="26"/>
        </w:rPr>
        <w:t xml:space="preserve"> Vienlaikus jāatzīmē, ka šo pētījumu dati nav izmantojami radona kartēšanai, </w:t>
      </w:r>
      <w:r w:rsidRPr="00B057CF" w:rsidR="00367052">
        <w:rPr>
          <w:rFonts w:ascii="Times New Roman" w:hAnsi="Times New Roman"/>
          <w:sz w:val="26"/>
          <w:szCs w:val="26"/>
        </w:rPr>
        <w:t>jo</w:t>
      </w:r>
      <w:r w:rsidRPr="00B057CF">
        <w:rPr>
          <w:rFonts w:ascii="Times New Roman" w:hAnsi="Times New Roman"/>
          <w:sz w:val="26"/>
          <w:szCs w:val="26"/>
        </w:rPr>
        <w:t xml:space="preserve"> nesatur visu nepieciešamo informāciju</w:t>
      </w:r>
      <w:r w:rsidRPr="00B057CF" w:rsidR="00367052">
        <w:rPr>
          <w:rFonts w:ascii="Times New Roman" w:hAnsi="Times New Roman"/>
          <w:sz w:val="26"/>
          <w:szCs w:val="26"/>
        </w:rPr>
        <w:t xml:space="preserve">, </w:t>
      </w:r>
      <w:r w:rsidRPr="00B057CF" w:rsidR="000E7016">
        <w:rPr>
          <w:rFonts w:ascii="Times New Roman" w:hAnsi="Times New Roman"/>
          <w:sz w:val="26"/>
          <w:szCs w:val="26"/>
        </w:rPr>
        <w:t>piemēram, mērīju</w:t>
      </w:r>
      <w:r w:rsidRPr="00B057CF" w:rsidR="00367052">
        <w:rPr>
          <w:rFonts w:ascii="Times New Roman" w:hAnsi="Times New Roman"/>
          <w:sz w:val="26"/>
          <w:szCs w:val="26"/>
        </w:rPr>
        <w:t>mu veikšanas vietas koordinātes</w:t>
      </w:r>
      <w:r w:rsidRPr="00B057CF">
        <w:rPr>
          <w:rFonts w:ascii="Times New Roman" w:hAnsi="Times New Roman"/>
          <w:sz w:val="26"/>
          <w:szCs w:val="26"/>
        </w:rPr>
        <w:t>.</w:t>
      </w:r>
    </w:p>
    <w:p w:rsidR="008E15B4" w:rsidP="00BD2D7D" w14:paraId="34084C2F" w14:textId="77777777">
      <w:pPr>
        <w:spacing w:after="120" w:line="240" w:lineRule="auto"/>
        <w:ind w:firstLine="720"/>
        <w:jc w:val="both"/>
        <w:rPr>
          <w:rFonts w:ascii="Times New Roman" w:hAnsi="Times New Roman"/>
          <w:sz w:val="26"/>
          <w:szCs w:val="26"/>
        </w:rPr>
      </w:pPr>
      <w:r w:rsidRPr="00B057CF">
        <w:rPr>
          <w:rFonts w:ascii="Times New Roman" w:hAnsi="Times New Roman"/>
          <w:sz w:val="26"/>
          <w:szCs w:val="26"/>
        </w:rPr>
        <w:t>Par r</w:t>
      </w:r>
      <w:r w:rsidRPr="00B057CF" w:rsidR="00D056CA">
        <w:rPr>
          <w:rFonts w:ascii="Times New Roman" w:hAnsi="Times New Roman"/>
          <w:sz w:val="26"/>
          <w:szCs w:val="26"/>
        </w:rPr>
        <w:t>adona risku i</w:t>
      </w:r>
      <w:r w:rsidRPr="00B057CF" w:rsidR="00A95EA1">
        <w:rPr>
          <w:rFonts w:ascii="Times New Roman" w:hAnsi="Times New Roman"/>
          <w:sz w:val="26"/>
          <w:szCs w:val="26"/>
        </w:rPr>
        <w:t xml:space="preserve">espējamību </w:t>
      </w:r>
      <w:r w:rsidRPr="00B057CF">
        <w:rPr>
          <w:rFonts w:ascii="Times New Roman" w:hAnsi="Times New Roman"/>
          <w:sz w:val="26"/>
          <w:szCs w:val="26"/>
        </w:rPr>
        <w:t xml:space="preserve">liecina </w:t>
      </w:r>
      <w:r w:rsidRPr="00B057CF" w:rsidR="00A95EA1">
        <w:rPr>
          <w:rFonts w:ascii="Times New Roman" w:hAnsi="Times New Roman"/>
          <w:sz w:val="26"/>
          <w:szCs w:val="26"/>
        </w:rPr>
        <w:t>arī 2014. </w:t>
      </w:r>
      <w:r w:rsidRPr="00B057CF" w:rsidR="00D056CA">
        <w:rPr>
          <w:rFonts w:ascii="Times New Roman" w:hAnsi="Times New Roman"/>
          <w:sz w:val="26"/>
          <w:szCs w:val="26"/>
        </w:rPr>
        <w:t xml:space="preserve">gadā Latvijā </w:t>
      </w:r>
      <w:r w:rsidRPr="00B057CF" w:rsidR="00F62303">
        <w:rPr>
          <w:rFonts w:ascii="Times New Roman" w:hAnsi="Times New Roman"/>
          <w:sz w:val="26"/>
          <w:szCs w:val="26"/>
        </w:rPr>
        <w:t>VARAM</w:t>
      </w:r>
      <w:r w:rsidRPr="00B057CF" w:rsidR="00EA5AB1">
        <w:rPr>
          <w:rFonts w:ascii="Times New Roman" w:hAnsi="Times New Roman"/>
          <w:sz w:val="26"/>
          <w:szCs w:val="26"/>
        </w:rPr>
        <w:t xml:space="preserve"> organizētais</w:t>
      </w:r>
      <w:r w:rsidRPr="00B057CF" w:rsidR="00D056CA">
        <w:rPr>
          <w:rFonts w:ascii="Times New Roman" w:hAnsi="Times New Roman"/>
          <w:sz w:val="26"/>
          <w:szCs w:val="26"/>
        </w:rPr>
        <w:t xml:space="preserve"> pētījums “Sākotnējais radona novērtējums Latvijas teritorijā”</w:t>
      </w:r>
      <w:r w:rsidRPr="00B057CF" w:rsidR="00F62303">
        <w:rPr>
          <w:rFonts w:ascii="Times New Roman" w:hAnsi="Times New Roman"/>
          <w:sz w:val="26"/>
          <w:szCs w:val="26"/>
        </w:rPr>
        <w:t xml:space="preserve"> (SIA “Geo Consultants”</w:t>
      </w:r>
      <w:r w:rsidRPr="00B057CF" w:rsidR="0035786B">
        <w:rPr>
          <w:rFonts w:ascii="Times New Roman" w:hAnsi="Times New Roman"/>
          <w:sz w:val="26"/>
          <w:szCs w:val="26"/>
        </w:rPr>
        <w:t>)</w:t>
      </w:r>
      <w:r w:rsidRPr="00B057CF" w:rsidR="00D056CA">
        <w:rPr>
          <w:rFonts w:ascii="Times New Roman" w:hAnsi="Times New Roman"/>
          <w:sz w:val="26"/>
          <w:szCs w:val="26"/>
        </w:rPr>
        <w:t xml:space="preserve">, kurā tika prognozēti radona riski </w:t>
      </w:r>
      <w:r w:rsidRPr="00B057CF" w:rsidR="00FC6DEB">
        <w:rPr>
          <w:rFonts w:ascii="Times New Roman" w:hAnsi="Times New Roman"/>
          <w:sz w:val="26"/>
          <w:szCs w:val="26"/>
        </w:rPr>
        <w:t xml:space="preserve">valsts </w:t>
      </w:r>
      <w:r w:rsidRPr="00B057CF" w:rsidR="00D056CA">
        <w:rPr>
          <w:rFonts w:ascii="Times New Roman" w:hAnsi="Times New Roman"/>
          <w:sz w:val="26"/>
          <w:szCs w:val="26"/>
        </w:rPr>
        <w:t>teritorijā</w:t>
      </w:r>
      <w:r w:rsidRPr="00B057CF" w:rsidR="008C15ED">
        <w:rPr>
          <w:rFonts w:ascii="Times New Roman" w:hAnsi="Times New Roman"/>
          <w:sz w:val="26"/>
          <w:szCs w:val="26"/>
        </w:rPr>
        <w:t>, balstoties uz Latvijas ģeoloģiskās kartēšanas izpētes datiem un veicot mērījumus trijos eksperimentālos laukos ar Latvijai raksturīgākajām teritorijām</w:t>
      </w:r>
      <w:r w:rsidRPr="00B057CF" w:rsidR="00D056CA">
        <w:rPr>
          <w:rFonts w:ascii="Times New Roman" w:hAnsi="Times New Roman"/>
          <w:sz w:val="26"/>
          <w:szCs w:val="26"/>
        </w:rPr>
        <w:t xml:space="preserve">. </w:t>
      </w:r>
      <w:r w:rsidRPr="00B057CF" w:rsidR="008C15ED">
        <w:rPr>
          <w:rFonts w:ascii="Times New Roman" w:hAnsi="Times New Roman"/>
          <w:sz w:val="26"/>
          <w:szCs w:val="26"/>
        </w:rPr>
        <w:t xml:space="preserve">Ievērojot </w:t>
      </w:r>
      <w:r w:rsidRPr="00B057CF" w:rsidR="00D056CA">
        <w:rPr>
          <w:rFonts w:ascii="Times New Roman" w:hAnsi="Times New Roman"/>
          <w:sz w:val="26"/>
          <w:szCs w:val="26"/>
        </w:rPr>
        <w:t>pētījum</w:t>
      </w:r>
      <w:r w:rsidRPr="00B057CF" w:rsidR="008C15ED">
        <w:rPr>
          <w:rFonts w:ascii="Times New Roman" w:hAnsi="Times New Roman"/>
          <w:sz w:val="26"/>
          <w:szCs w:val="26"/>
        </w:rPr>
        <w:t>a</w:t>
      </w:r>
      <w:r w:rsidRPr="00B057CF" w:rsidR="00D056CA">
        <w:rPr>
          <w:rFonts w:ascii="Times New Roman" w:hAnsi="Times New Roman"/>
          <w:sz w:val="26"/>
          <w:szCs w:val="26"/>
        </w:rPr>
        <w:t xml:space="preserve"> rezultāt</w:t>
      </w:r>
      <w:r w:rsidRPr="00B057CF" w:rsidR="008C15ED">
        <w:rPr>
          <w:rFonts w:ascii="Times New Roman" w:hAnsi="Times New Roman"/>
          <w:sz w:val="26"/>
          <w:szCs w:val="26"/>
        </w:rPr>
        <w:t>us</w:t>
      </w:r>
      <w:r w:rsidRPr="00B057CF" w:rsidR="00D056CA">
        <w:rPr>
          <w:rFonts w:ascii="Times New Roman" w:hAnsi="Times New Roman"/>
          <w:sz w:val="26"/>
          <w:szCs w:val="26"/>
        </w:rPr>
        <w:t>, L</w:t>
      </w:r>
      <w:r w:rsidRPr="00B057CF" w:rsidR="00F54371">
        <w:rPr>
          <w:rFonts w:ascii="Times New Roman" w:hAnsi="Times New Roman"/>
          <w:sz w:val="26"/>
          <w:szCs w:val="26"/>
        </w:rPr>
        <w:t xml:space="preserve">atvijā </w:t>
      </w:r>
      <w:r w:rsidRPr="00B057CF" w:rsidR="008C15ED">
        <w:rPr>
          <w:rFonts w:ascii="Times New Roman" w:hAnsi="Times New Roman"/>
          <w:sz w:val="26"/>
          <w:szCs w:val="26"/>
        </w:rPr>
        <w:t>tika</w:t>
      </w:r>
      <w:r w:rsidRPr="00B057CF" w:rsidR="00F54371">
        <w:rPr>
          <w:rFonts w:ascii="Times New Roman" w:hAnsi="Times New Roman"/>
          <w:sz w:val="26"/>
          <w:szCs w:val="26"/>
        </w:rPr>
        <w:t xml:space="preserve"> iz</w:t>
      </w:r>
      <w:r w:rsidRPr="00B057CF" w:rsidR="00D056CA">
        <w:rPr>
          <w:rFonts w:ascii="Times New Roman" w:hAnsi="Times New Roman"/>
          <w:sz w:val="26"/>
          <w:szCs w:val="26"/>
        </w:rPr>
        <w:t>dalīt</w:t>
      </w:r>
      <w:r w:rsidRPr="00B057CF" w:rsidR="008C15ED">
        <w:rPr>
          <w:rFonts w:ascii="Times New Roman" w:hAnsi="Times New Roman"/>
          <w:sz w:val="26"/>
          <w:szCs w:val="26"/>
        </w:rPr>
        <w:t>as</w:t>
      </w:r>
      <w:r w:rsidRPr="00B057CF" w:rsidR="00D056CA">
        <w:rPr>
          <w:rFonts w:ascii="Times New Roman" w:hAnsi="Times New Roman"/>
          <w:sz w:val="26"/>
          <w:szCs w:val="26"/>
        </w:rPr>
        <w:t xml:space="preserve"> teritorijas ar lokāli paaugstinātu radona risku</w:t>
      </w:r>
      <w:r>
        <w:rPr>
          <w:rStyle w:val="FootnoteReference"/>
          <w:rFonts w:ascii="Times New Roman" w:hAnsi="Times New Roman"/>
          <w:sz w:val="26"/>
          <w:szCs w:val="26"/>
        </w:rPr>
        <w:footnoteReference w:id="10"/>
      </w:r>
      <w:r w:rsidRPr="00B057CF" w:rsidR="00D056CA">
        <w:rPr>
          <w:rFonts w:ascii="Times New Roman" w:hAnsi="Times New Roman"/>
          <w:sz w:val="26"/>
          <w:szCs w:val="26"/>
        </w:rPr>
        <w:t>, ar normālu</w:t>
      </w:r>
      <w:r w:rsidRPr="003A054A" w:rsidR="00BF4845">
        <w:rPr>
          <w:rFonts w:ascii="Times New Roman" w:hAnsi="Times New Roman"/>
          <w:sz w:val="26"/>
          <w:szCs w:val="26"/>
        </w:rPr>
        <w:t xml:space="preserve"> iespējamo radona risku</w:t>
      </w:r>
      <w:r>
        <w:rPr>
          <w:rStyle w:val="FootnoteReference"/>
          <w:rFonts w:ascii="Times New Roman" w:hAnsi="Times New Roman"/>
          <w:sz w:val="26"/>
          <w:szCs w:val="26"/>
        </w:rPr>
        <w:footnoteReference w:id="11"/>
      </w:r>
      <w:r w:rsidRPr="003A054A" w:rsidR="00D056CA">
        <w:rPr>
          <w:rFonts w:ascii="Times New Roman" w:hAnsi="Times New Roman"/>
          <w:sz w:val="26"/>
          <w:szCs w:val="26"/>
        </w:rPr>
        <w:t xml:space="preserve"> un ar zemu</w:t>
      </w:r>
      <w:r w:rsidRPr="003A054A" w:rsidR="001822BC">
        <w:rPr>
          <w:rFonts w:ascii="Times New Roman" w:hAnsi="Times New Roman"/>
          <w:sz w:val="26"/>
          <w:szCs w:val="26"/>
        </w:rPr>
        <w:t xml:space="preserve"> </w:t>
      </w:r>
      <w:r w:rsidRPr="003A054A" w:rsidR="00D056CA">
        <w:rPr>
          <w:rFonts w:ascii="Times New Roman" w:hAnsi="Times New Roman"/>
          <w:sz w:val="26"/>
          <w:szCs w:val="26"/>
        </w:rPr>
        <w:t xml:space="preserve">radona </w:t>
      </w:r>
      <w:r w:rsidRPr="003A054A" w:rsidR="001822BC">
        <w:rPr>
          <w:rFonts w:ascii="Times New Roman" w:hAnsi="Times New Roman"/>
          <w:sz w:val="26"/>
          <w:szCs w:val="26"/>
        </w:rPr>
        <w:t xml:space="preserve">iespējamo </w:t>
      </w:r>
      <w:r w:rsidRPr="00EA5AB1" w:rsidR="00D056CA">
        <w:rPr>
          <w:rFonts w:ascii="Times New Roman" w:hAnsi="Times New Roman"/>
          <w:sz w:val="26"/>
          <w:szCs w:val="26"/>
        </w:rPr>
        <w:t>risku</w:t>
      </w:r>
      <w:r>
        <w:rPr>
          <w:rStyle w:val="FootnoteReference"/>
          <w:rFonts w:ascii="Times New Roman" w:hAnsi="Times New Roman"/>
          <w:sz w:val="26"/>
          <w:szCs w:val="26"/>
        </w:rPr>
        <w:footnoteReference w:id="12"/>
      </w:r>
      <w:r w:rsidRPr="00EA5AB1" w:rsidR="00D056CA">
        <w:rPr>
          <w:rFonts w:ascii="Times New Roman" w:hAnsi="Times New Roman"/>
          <w:sz w:val="26"/>
          <w:szCs w:val="26"/>
        </w:rPr>
        <w:t>.</w:t>
      </w:r>
      <w:r w:rsidRPr="00CC14C3" w:rsidR="00D056CA">
        <w:rPr>
          <w:rFonts w:ascii="Times New Roman" w:hAnsi="Times New Roman"/>
          <w:sz w:val="26"/>
          <w:szCs w:val="26"/>
        </w:rPr>
        <w:t xml:space="preserve"> Lai turpinātu radona novērtēšanu Latvijā, </w:t>
      </w:r>
      <w:r w:rsidR="00AD141A">
        <w:rPr>
          <w:rFonts w:ascii="Times New Roman" w:hAnsi="Times New Roman"/>
          <w:sz w:val="26"/>
          <w:szCs w:val="26"/>
        </w:rPr>
        <w:t>VVD RDC</w:t>
      </w:r>
      <w:r w:rsidRPr="00CC14C3" w:rsidR="00741813">
        <w:rPr>
          <w:rFonts w:ascii="Times New Roman" w:hAnsi="Times New Roman"/>
          <w:sz w:val="26"/>
          <w:szCs w:val="26"/>
        </w:rPr>
        <w:t xml:space="preserve"> 2016. </w:t>
      </w:r>
      <w:r w:rsidRPr="00CC14C3" w:rsidR="00D056CA">
        <w:rPr>
          <w:rFonts w:ascii="Times New Roman" w:hAnsi="Times New Roman"/>
          <w:sz w:val="26"/>
          <w:szCs w:val="26"/>
        </w:rPr>
        <w:t xml:space="preserve">gadā </w:t>
      </w:r>
      <w:r w:rsidRPr="00CC14C3" w:rsidR="00741813">
        <w:rPr>
          <w:rFonts w:ascii="Times New Roman" w:hAnsi="Times New Roman"/>
          <w:sz w:val="26"/>
          <w:szCs w:val="26"/>
        </w:rPr>
        <w:t xml:space="preserve">uzsāka </w:t>
      </w:r>
      <w:r w:rsidRPr="00CC14C3" w:rsidR="00D056CA">
        <w:rPr>
          <w:rFonts w:ascii="Times New Roman" w:hAnsi="Times New Roman"/>
          <w:sz w:val="26"/>
          <w:szCs w:val="26"/>
        </w:rPr>
        <w:t>radona mērījumus māj</w:t>
      </w:r>
      <w:r w:rsidR="00B45E04">
        <w:rPr>
          <w:rFonts w:ascii="Times New Roman" w:hAnsi="Times New Roman"/>
          <w:sz w:val="26"/>
          <w:szCs w:val="26"/>
        </w:rPr>
        <w:t xml:space="preserve">saimniecībās, </w:t>
      </w:r>
      <w:r w:rsidRPr="00D06686" w:rsidR="00741813">
        <w:rPr>
          <w:rFonts w:ascii="Times New Roman" w:hAnsi="Times New Roman"/>
          <w:sz w:val="26"/>
          <w:szCs w:val="26"/>
        </w:rPr>
        <w:t>publiskajās ēkās un darbaviet</w:t>
      </w:r>
      <w:r w:rsidRPr="00D06686" w:rsidR="005B138F">
        <w:rPr>
          <w:rFonts w:ascii="Times New Roman" w:hAnsi="Times New Roman"/>
          <w:sz w:val="26"/>
          <w:szCs w:val="26"/>
        </w:rPr>
        <w:t>ās</w:t>
      </w:r>
      <w:r w:rsidR="00676023">
        <w:rPr>
          <w:rFonts w:ascii="Times New Roman" w:hAnsi="Times New Roman"/>
          <w:sz w:val="26"/>
          <w:szCs w:val="26"/>
        </w:rPr>
        <w:t>, ar SAEA Tehniskās sadarbības programmas projektu atbalstu.</w:t>
      </w:r>
      <w:r w:rsidRPr="00D06686" w:rsidR="00D056CA">
        <w:rPr>
          <w:rFonts w:ascii="Times New Roman" w:hAnsi="Times New Roman"/>
          <w:sz w:val="26"/>
          <w:szCs w:val="26"/>
        </w:rPr>
        <w:t xml:space="preserve"> </w:t>
      </w:r>
    </w:p>
    <w:p w:rsidR="00B94515" w:rsidP="00D62B67" w14:paraId="3D5F6497"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LVĢMC</w:t>
      </w:r>
      <w:r w:rsidRPr="00350745" w:rsidR="002C0A51">
        <w:rPr>
          <w:rFonts w:ascii="Times New Roman" w:hAnsi="Times New Roman"/>
          <w:sz w:val="26"/>
          <w:szCs w:val="26"/>
        </w:rPr>
        <w:t xml:space="preserve"> </w:t>
      </w:r>
      <w:r w:rsidRPr="00350745" w:rsidR="003402FE">
        <w:rPr>
          <w:rFonts w:ascii="Times New Roman" w:hAnsi="Times New Roman"/>
          <w:sz w:val="26"/>
          <w:szCs w:val="26"/>
        </w:rPr>
        <w:t>realizēj</w:t>
      </w:r>
      <w:r w:rsidR="003402FE">
        <w:rPr>
          <w:rFonts w:ascii="Times New Roman" w:hAnsi="Times New Roman"/>
          <w:sz w:val="26"/>
          <w:szCs w:val="26"/>
        </w:rPr>
        <w:t>a</w:t>
      </w:r>
      <w:r w:rsidRPr="00350745" w:rsidR="003402FE">
        <w:rPr>
          <w:rFonts w:ascii="Times New Roman" w:hAnsi="Times New Roman"/>
          <w:sz w:val="26"/>
          <w:szCs w:val="26"/>
        </w:rPr>
        <w:t xml:space="preserve"> </w:t>
      </w:r>
      <w:r w:rsidRPr="00350745" w:rsidR="002C0A51">
        <w:rPr>
          <w:rFonts w:ascii="Times New Roman" w:hAnsi="Times New Roman"/>
          <w:sz w:val="26"/>
          <w:szCs w:val="26"/>
        </w:rPr>
        <w:t>Latvijas vides aizsardzības fonda finansēto projektu “Radioaktīvo vielu novērtējums vidē”, kura galvenais mērķis bija izvērtēt radon</w:t>
      </w:r>
      <w:r w:rsidR="002C0A51">
        <w:rPr>
          <w:rFonts w:ascii="Times New Roman" w:hAnsi="Times New Roman"/>
          <w:sz w:val="26"/>
          <w:szCs w:val="26"/>
        </w:rPr>
        <w:t>a līmeni dzeramajā ūdenī.</w:t>
      </w:r>
    </w:p>
    <w:p w:rsidR="00B165C7" w:rsidRPr="00D06686" w:rsidP="00B165C7" w14:paraId="0FA2D391"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I</w:t>
      </w:r>
      <w:r w:rsidRPr="008D4F43">
        <w:rPr>
          <w:rFonts w:ascii="Times New Roman" w:hAnsi="Times New Roman"/>
          <w:sz w:val="26"/>
          <w:szCs w:val="26"/>
        </w:rPr>
        <w:t xml:space="preserve">nformācija par šobrīd </w:t>
      </w:r>
      <w:r>
        <w:rPr>
          <w:rFonts w:ascii="Times New Roman" w:hAnsi="Times New Roman"/>
          <w:sz w:val="26"/>
          <w:szCs w:val="26"/>
        </w:rPr>
        <w:t xml:space="preserve">projektu ietvaros </w:t>
      </w:r>
      <w:r w:rsidRPr="008D4F43">
        <w:rPr>
          <w:rFonts w:ascii="Times New Roman" w:hAnsi="Times New Roman"/>
          <w:sz w:val="26"/>
          <w:szCs w:val="26"/>
        </w:rPr>
        <w:t xml:space="preserve">veiktajiem radona gāzes mērījumiem mājsaimniecībās, publiskajās ēkās, darba vietās un dzeramajā ūdenī ir </w:t>
      </w:r>
      <w:r>
        <w:rPr>
          <w:rFonts w:ascii="Times New Roman" w:hAnsi="Times New Roman"/>
          <w:sz w:val="26"/>
          <w:szCs w:val="26"/>
        </w:rPr>
        <w:t>publiski pieejama</w:t>
      </w:r>
      <w:r w:rsidRPr="008D4F43">
        <w:rPr>
          <w:rFonts w:ascii="Times New Roman" w:hAnsi="Times New Roman"/>
          <w:sz w:val="26"/>
          <w:szCs w:val="26"/>
        </w:rPr>
        <w:t xml:space="preserve"> </w:t>
      </w:r>
      <w:r w:rsidRPr="00B7097A">
        <w:rPr>
          <w:rFonts w:ascii="Times New Roman" w:hAnsi="Times New Roman"/>
          <w:sz w:val="26"/>
          <w:szCs w:val="26"/>
        </w:rPr>
        <w:t>VVD RDC</w:t>
      </w:r>
      <w:r>
        <w:rPr>
          <w:rStyle w:val="FootnoteReference"/>
          <w:rFonts w:ascii="Times New Roman" w:hAnsi="Times New Roman"/>
          <w:sz w:val="26"/>
          <w:szCs w:val="26"/>
        </w:rPr>
        <w:footnoteReference w:id="13"/>
      </w:r>
      <w:r w:rsidRPr="00B7097A">
        <w:rPr>
          <w:rFonts w:ascii="Times New Roman" w:hAnsi="Times New Roman"/>
          <w:sz w:val="26"/>
          <w:szCs w:val="26"/>
        </w:rPr>
        <w:t xml:space="preserve"> un </w:t>
      </w:r>
      <w:r>
        <w:rPr>
          <w:rFonts w:ascii="Times New Roman" w:hAnsi="Times New Roman"/>
          <w:sz w:val="26"/>
          <w:szCs w:val="26"/>
        </w:rPr>
        <w:t>LVĢMC</w:t>
      </w:r>
      <w:r>
        <w:rPr>
          <w:rStyle w:val="FootnoteReference"/>
          <w:rFonts w:ascii="Times New Roman" w:hAnsi="Times New Roman"/>
          <w:sz w:val="26"/>
          <w:szCs w:val="26"/>
        </w:rPr>
        <w:footnoteReference w:id="14"/>
      </w:r>
      <w:r w:rsidRPr="00B7097A">
        <w:rPr>
          <w:rFonts w:ascii="Times New Roman" w:hAnsi="Times New Roman"/>
          <w:sz w:val="26"/>
          <w:szCs w:val="26"/>
        </w:rPr>
        <w:t xml:space="preserve"> oficiālajās tīmekļvietnēs.</w:t>
      </w:r>
    </w:p>
    <w:p w:rsidR="00A95EA1" w:rsidRPr="00E47917" w:rsidP="00D056CA" w14:paraId="749B2BED" w14:textId="77777777">
      <w:pPr>
        <w:spacing w:after="120" w:line="240" w:lineRule="auto"/>
        <w:ind w:firstLine="720"/>
        <w:jc w:val="both"/>
        <w:rPr>
          <w:rFonts w:ascii="Times New Roman" w:hAnsi="Times New Roman"/>
          <w:b/>
          <w:sz w:val="26"/>
          <w:szCs w:val="26"/>
        </w:rPr>
      </w:pPr>
      <w:r>
        <w:rPr>
          <w:rFonts w:ascii="Times New Roman" w:hAnsi="Times New Roman"/>
          <w:b/>
          <w:sz w:val="26"/>
          <w:szCs w:val="26"/>
        </w:rPr>
        <w:t>4</w:t>
      </w:r>
      <w:r w:rsidRPr="00E47917">
        <w:rPr>
          <w:rFonts w:ascii="Times New Roman" w:hAnsi="Times New Roman"/>
          <w:b/>
          <w:sz w:val="26"/>
          <w:szCs w:val="26"/>
        </w:rPr>
        <w:t xml:space="preserve">.1. Radona gāzes </w:t>
      </w:r>
      <w:r w:rsidR="00A363C9">
        <w:rPr>
          <w:rFonts w:ascii="Times New Roman" w:hAnsi="Times New Roman"/>
          <w:b/>
          <w:sz w:val="26"/>
          <w:szCs w:val="26"/>
        </w:rPr>
        <w:t>mērījumu rezultāti</w:t>
      </w:r>
      <w:r w:rsidRPr="00E47917">
        <w:rPr>
          <w:rFonts w:ascii="Times New Roman" w:hAnsi="Times New Roman"/>
          <w:b/>
          <w:sz w:val="26"/>
          <w:szCs w:val="26"/>
        </w:rPr>
        <w:t xml:space="preserve"> mājsaimniecībās</w:t>
      </w:r>
    </w:p>
    <w:p w:rsidR="003045A7" w:rsidRPr="003045A7" w:rsidP="003045A7" w14:paraId="7FF12385"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 xml:space="preserve">Projekts </w:t>
      </w:r>
      <w:r w:rsidRPr="00E47917">
        <w:rPr>
          <w:rFonts w:ascii="Times New Roman" w:hAnsi="Times New Roman"/>
          <w:sz w:val="26"/>
          <w:szCs w:val="26"/>
        </w:rPr>
        <w:t xml:space="preserve">“Radona gāzes mērījumi Latvijas </w:t>
      </w:r>
      <w:r w:rsidR="00BE2BA2">
        <w:rPr>
          <w:rFonts w:ascii="Times New Roman" w:hAnsi="Times New Roman"/>
          <w:sz w:val="26"/>
          <w:szCs w:val="26"/>
        </w:rPr>
        <w:t>mājsaimniecībās 2016.</w:t>
      </w:r>
      <w:r w:rsidR="001F052D">
        <w:rPr>
          <w:rFonts w:ascii="Times New Roman" w:hAnsi="Times New Roman"/>
          <w:sz w:val="26"/>
          <w:szCs w:val="26"/>
        </w:rPr>
        <w:t> </w:t>
      </w:r>
      <w:r w:rsidR="00BE2BA2">
        <w:rPr>
          <w:rFonts w:ascii="Times New Roman" w:hAnsi="Times New Roman"/>
          <w:sz w:val="26"/>
          <w:szCs w:val="26"/>
        </w:rPr>
        <w:t xml:space="preserve">gadā </w:t>
      </w:r>
      <w:r>
        <w:rPr>
          <w:rFonts w:ascii="Times New Roman" w:hAnsi="Times New Roman"/>
          <w:sz w:val="26"/>
          <w:szCs w:val="26"/>
        </w:rPr>
        <w:t xml:space="preserve">tika uzsākts ar informatīvo kampaņu </w:t>
      </w:r>
      <w:r w:rsidR="000F59C3">
        <w:rPr>
          <w:rFonts w:ascii="Times New Roman" w:hAnsi="Times New Roman"/>
          <w:sz w:val="26"/>
          <w:szCs w:val="26"/>
        </w:rPr>
        <w:t>2016.</w:t>
      </w:r>
      <w:r w:rsidR="00A94A4F">
        <w:rPr>
          <w:rFonts w:ascii="Times New Roman" w:hAnsi="Times New Roman"/>
          <w:sz w:val="26"/>
          <w:szCs w:val="26"/>
        </w:rPr>
        <w:t> </w:t>
      </w:r>
      <w:r w:rsidR="000F59C3">
        <w:rPr>
          <w:rFonts w:ascii="Times New Roman" w:hAnsi="Times New Roman"/>
          <w:sz w:val="26"/>
          <w:szCs w:val="26"/>
        </w:rPr>
        <w:t>gada februārī</w:t>
      </w:r>
      <w:r w:rsidR="007900FC">
        <w:rPr>
          <w:rFonts w:ascii="Times New Roman" w:hAnsi="Times New Roman"/>
          <w:sz w:val="26"/>
          <w:szCs w:val="26"/>
        </w:rPr>
        <w:t>-</w:t>
      </w:r>
      <w:r w:rsidR="000F59C3">
        <w:rPr>
          <w:rFonts w:ascii="Times New Roman" w:hAnsi="Times New Roman"/>
          <w:sz w:val="26"/>
          <w:szCs w:val="26"/>
        </w:rPr>
        <w:t>mart</w:t>
      </w:r>
      <w:r w:rsidR="00CD7623">
        <w:rPr>
          <w:rFonts w:ascii="Times New Roman" w:hAnsi="Times New Roman"/>
          <w:sz w:val="26"/>
          <w:szCs w:val="26"/>
        </w:rPr>
        <w:t>ā</w:t>
      </w:r>
      <w:r>
        <w:rPr>
          <w:rFonts w:ascii="Times New Roman" w:hAnsi="Times New Roman"/>
          <w:sz w:val="26"/>
          <w:szCs w:val="26"/>
        </w:rPr>
        <w:t xml:space="preserve">, </w:t>
      </w:r>
      <w:r w:rsidR="0061315A">
        <w:rPr>
          <w:rFonts w:ascii="Times New Roman" w:hAnsi="Times New Roman"/>
          <w:sz w:val="26"/>
          <w:szCs w:val="26"/>
        </w:rPr>
        <w:t>kad</w:t>
      </w:r>
      <w:r w:rsidR="000F59C3">
        <w:rPr>
          <w:rFonts w:ascii="Times New Roman" w:hAnsi="Times New Roman"/>
          <w:sz w:val="26"/>
          <w:szCs w:val="26"/>
        </w:rPr>
        <w:t xml:space="preserve"> VVD RDC aicināja Latvijas iedzīvotājiem brīvprātīgi pieteikties</w:t>
      </w:r>
      <w:r w:rsidR="00676023">
        <w:rPr>
          <w:rFonts w:ascii="Times New Roman" w:hAnsi="Times New Roman"/>
          <w:sz w:val="26"/>
          <w:szCs w:val="26"/>
        </w:rPr>
        <w:t xml:space="preserve"> bezmaksas radona</w:t>
      </w:r>
      <w:r w:rsidR="00052AA6">
        <w:rPr>
          <w:rFonts w:ascii="Times New Roman" w:hAnsi="Times New Roman"/>
          <w:sz w:val="26"/>
          <w:szCs w:val="26"/>
        </w:rPr>
        <w:t xml:space="preserve"> gāzes</w:t>
      </w:r>
      <w:r w:rsidR="00676023">
        <w:rPr>
          <w:rFonts w:ascii="Times New Roman" w:hAnsi="Times New Roman"/>
          <w:sz w:val="26"/>
          <w:szCs w:val="26"/>
        </w:rPr>
        <w:t xml:space="preserve"> </w:t>
      </w:r>
      <w:r w:rsidR="00052AA6">
        <w:rPr>
          <w:rFonts w:ascii="Times New Roman" w:hAnsi="Times New Roman"/>
          <w:sz w:val="26"/>
          <w:szCs w:val="26"/>
        </w:rPr>
        <w:t xml:space="preserve">mērījumiem </w:t>
      </w:r>
      <w:r w:rsidR="00676023">
        <w:rPr>
          <w:rFonts w:ascii="Times New Roman" w:hAnsi="Times New Roman"/>
          <w:sz w:val="26"/>
          <w:szCs w:val="26"/>
        </w:rPr>
        <w:t>savā</w:t>
      </w:r>
      <w:r w:rsidR="000F59C3">
        <w:rPr>
          <w:rFonts w:ascii="Times New Roman" w:hAnsi="Times New Roman"/>
          <w:sz w:val="26"/>
          <w:szCs w:val="26"/>
        </w:rPr>
        <w:t xml:space="preserve"> dzīvesvietā. Kopumā tika saņemti 1099 Latvijas mājsaimniecību pieteikumi. </w:t>
      </w:r>
      <w:r w:rsidRPr="003045A7" w:rsidR="00CD7623">
        <w:rPr>
          <w:rFonts w:ascii="Times New Roman" w:hAnsi="Times New Roman"/>
          <w:sz w:val="26"/>
          <w:szCs w:val="26"/>
        </w:rPr>
        <w:t>2016.</w:t>
      </w:r>
      <w:r w:rsidR="00A94A4F">
        <w:rPr>
          <w:rFonts w:ascii="Times New Roman" w:hAnsi="Times New Roman"/>
          <w:sz w:val="26"/>
          <w:szCs w:val="26"/>
        </w:rPr>
        <w:t> </w:t>
      </w:r>
      <w:r w:rsidRPr="003045A7" w:rsidR="00CD7623">
        <w:rPr>
          <w:rFonts w:ascii="Times New Roman" w:hAnsi="Times New Roman"/>
          <w:sz w:val="26"/>
          <w:szCs w:val="26"/>
        </w:rPr>
        <w:t>gada pavasarī VVD RDC izsniedza divu detektoru</w:t>
      </w:r>
      <w:r w:rsidR="00106D09">
        <w:rPr>
          <w:rFonts w:ascii="Times New Roman" w:hAnsi="Times New Roman"/>
          <w:sz w:val="26"/>
          <w:szCs w:val="26"/>
        </w:rPr>
        <w:t xml:space="preserve"> komplektus</w:t>
      </w:r>
      <w:r w:rsidRPr="003045A7" w:rsidR="00CD7623">
        <w:rPr>
          <w:rFonts w:ascii="Times New Roman" w:hAnsi="Times New Roman"/>
          <w:sz w:val="26"/>
          <w:szCs w:val="26"/>
        </w:rPr>
        <w:t xml:space="preserve"> 487 mājsaimniecībām.</w:t>
      </w:r>
      <w:r w:rsidRPr="003045A7">
        <w:rPr>
          <w:rFonts w:ascii="Times New Roman" w:hAnsi="Times New Roman"/>
          <w:sz w:val="26"/>
          <w:szCs w:val="26"/>
        </w:rPr>
        <w:t xml:space="preserve"> Vienlaikus katrai</w:t>
      </w:r>
      <w:r w:rsidRPr="003045A7" w:rsidR="00CD7623">
        <w:rPr>
          <w:rFonts w:ascii="Times New Roman" w:hAnsi="Times New Roman"/>
          <w:sz w:val="26"/>
          <w:szCs w:val="26"/>
        </w:rPr>
        <w:t xml:space="preserve"> mājsaimniecībai tika izsniegt</w:t>
      </w:r>
      <w:r w:rsidRPr="003045A7">
        <w:rPr>
          <w:rFonts w:ascii="Times New Roman" w:hAnsi="Times New Roman"/>
          <w:sz w:val="26"/>
          <w:szCs w:val="26"/>
        </w:rPr>
        <w:t xml:space="preserve">s arī </w:t>
      </w:r>
      <w:r w:rsidRPr="003045A7" w:rsidR="00CD7623">
        <w:rPr>
          <w:rFonts w:ascii="Times New Roman" w:hAnsi="Times New Roman"/>
          <w:sz w:val="26"/>
          <w:szCs w:val="26"/>
        </w:rPr>
        <w:t>informatīvais buklets “</w:t>
      </w:r>
      <w:r>
        <w:fldChar w:fldCharType="begin"/>
      </w:r>
      <w:r>
        <w:instrText xml:space="preserve"> HYPERLINK "http://www.vvd.gov.lv/public/fs/CKFinderJava/files/Radons_dabiska_jonizejosa_starojuma_avots_VVD_RDC_2016.pdf" </w:instrText>
      </w:r>
      <w:r>
        <w:fldChar w:fldCharType="separate"/>
      </w:r>
      <w:r w:rsidRPr="003045A7" w:rsidR="00CD7623">
        <w:rPr>
          <w:rStyle w:val="Hyperlink"/>
          <w:rFonts w:ascii="Times New Roman" w:hAnsi="Times New Roman"/>
          <w:sz w:val="26"/>
          <w:szCs w:val="26"/>
        </w:rPr>
        <w:t>Radons – dabiskais jonizējošā starojuma avots</w:t>
      </w:r>
      <w:r>
        <w:fldChar w:fldCharType="end"/>
      </w:r>
      <w:r w:rsidRPr="003045A7">
        <w:rPr>
          <w:rFonts w:ascii="Times New Roman" w:hAnsi="Times New Roman"/>
          <w:sz w:val="26"/>
          <w:szCs w:val="26"/>
        </w:rPr>
        <w:t>”, kas tika sagatavots LVĢMC realizētā projekta “Radioaktīvo vielu novērtējums vidē” ietvaros (skat.</w:t>
      </w:r>
      <w:r w:rsidR="004D11F2">
        <w:rPr>
          <w:rFonts w:ascii="Times New Roman" w:hAnsi="Times New Roman"/>
          <w:sz w:val="26"/>
          <w:szCs w:val="26"/>
        </w:rPr>
        <w:t>4</w:t>
      </w:r>
      <w:r w:rsidRPr="003045A7">
        <w:rPr>
          <w:rFonts w:ascii="Times New Roman" w:hAnsi="Times New Roman"/>
          <w:sz w:val="26"/>
          <w:szCs w:val="26"/>
        </w:rPr>
        <w:t>.3.</w:t>
      </w:r>
      <w:r w:rsidR="00A94A4F">
        <w:rPr>
          <w:rFonts w:ascii="Times New Roman" w:hAnsi="Times New Roman"/>
          <w:sz w:val="26"/>
          <w:szCs w:val="26"/>
        </w:rPr>
        <w:t> </w:t>
      </w:r>
      <w:r w:rsidRPr="003045A7">
        <w:rPr>
          <w:rFonts w:ascii="Times New Roman" w:hAnsi="Times New Roman"/>
          <w:sz w:val="26"/>
          <w:szCs w:val="26"/>
        </w:rPr>
        <w:t xml:space="preserve">sadaļu), </w:t>
      </w:r>
      <w:r w:rsidRPr="003045A7" w:rsidR="00CD7623">
        <w:rPr>
          <w:rFonts w:ascii="Times New Roman" w:hAnsi="Times New Roman"/>
          <w:sz w:val="26"/>
          <w:szCs w:val="26"/>
        </w:rPr>
        <w:t>instrukcija par detektoru izvietošanu</w:t>
      </w:r>
      <w:r w:rsidRPr="003045A7">
        <w:rPr>
          <w:rFonts w:ascii="Times New Roman" w:hAnsi="Times New Roman"/>
          <w:sz w:val="26"/>
          <w:szCs w:val="26"/>
        </w:rPr>
        <w:t xml:space="preserve"> un </w:t>
      </w:r>
      <w:r w:rsidRPr="003045A7" w:rsidR="00CD7623">
        <w:rPr>
          <w:rFonts w:ascii="Times New Roman" w:hAnsi="Times New Roman"/>
          <w:sz w:val="26"/>
          <w:szCs w:val="26"/>
        </w:rPr>
        <w:t>aptaujas anketa ar vispārējiem jautājumiem par mājsaimniecību, ikdienas telpu vēdināšanas paradumiem un ēkas būvmateriāliem.</w:t>
      </w:r>
    </w:p>
    <w:p w:rsidR="00B8222F" w:rsidP="00D06686" w14:paraId="60ECB268" w14:textId="77777777">
      <w:pPr>
        <w:spacing w:after="120" w:line="240" w:lineRule="auto"/>
        <w:ind w:firstLine="720"/>
        <w:jc w:val="both"/>
        <w:rPr>
          <w:rFonts w:ascii="Times New Roman" w:hAnsi="Times New Roman"/>
          <w:sz w:val="26"/>
          <w:szCs w:val="26"/>
        </w:rPr>
      </w:pPr>
      <w:r w:rsidRPr="003045A7">
        <w:rPr>
          <w:rFonts w:ascii="Times New Roman" w:hAnsi="Times New Roman"/>
          <w:sz w:val="26"/>
          <w:szCs w:val="26"/>
        </w:rPr>
        <w:t xml:space="preserve">Detektori mērījumiem no 6 līdz 10 mēnešiem bija </w:t>
      </w:r>
      <w:r w:rsidRPr="003045A7" w:rsidR="003045A7">
        <w:rPr>
          <w:rFonts w:ascii="Times New Roman" w:hAnsi="Times New Roman"/>
          <w:sz w:val="26"/>
          <w:szCs w:val="26"/>
        </w:rPr>
        <w:t>izvietoti</w:t>
      </w:r>
      <w:r w:rsidRPr="003045A7">
        <w:rPr>
          <w:rFonts w:ascii="Times New Roman" w:hAnsi="Times New Roman"/>
          <w:sz w:val="26"/>
          <w:szCs w:val="26"/>
        </w:rPr>
        <w:t xml:space="preserve"> dzīvojamo ēku </w:t>
      </w:r>
      <w:r w:rsidRPr="003045A7" w:rsidR="003045A7">
        <w:rPr>
          <w:rFonts w:ascii="Times New Roman" w:hAnsi="Times New Roman"/>
          <w:sz w:val="26"/>
          <w:szCs w:val="26"/>
        </w:rPr>
        <w:t xml:space="preserve">pirmajos </w:t>
      </w:r>
      <w:r w:rsidRPr="003045A7">
        <w:rPr>
          <w:rFonts w:ascii="Times New Roman" w:hAnsi="Times New Roman"/>
          <w:sz w:val="26"/>
          <w:szCs w:val="26"/>
        </w:rPr>
        <w:t>stāvos un apdzīvojamās puspagrabu telpās, kur mājsaimniecības locekļi pastāvīgi uztura</w:t>
      </w:r>
      <w:r w:rsidRPr="003045A7" w:rsidR="003045A7">
        <w:rPr>
          <w:rFonts w:ascii="Times New Roman" w:hAnsi="Times New Roman"/>
          <w:sz w:val="26"/>
          <w:szCs w:val="26"/>
        </w:rPr>
        <w:t xml:space="preserve">s. </w:t>
      </w:r>
      <w:r w:rsidRPr="00A02934" w:rsidR="00D06686">
        <w:rPr>
          <w:rFonts w:ascii="Times New Roman" w:hAnsi="Times New Roman"/>
          <w:sz w:val="26"/>
          <w:szCs w:val="26"/>
        </w:rPr>
        <w:t>2016.</w:t>
      </w:r>
      <w:r w:rsidR="004D2302">
        <w:rPr>
          <w:rFonts w:ascii="Times New Roman" w:hAnsi="Times New Roman"/>
          <w:sz w:val="26"/>
          <w:szCs w:val="26"/>
        </w:rPr>
        <w:t> </w:t>
      </w:r>
      <w:r w:rsidRPr="00A02934" w:rsidR="00D06686">
        <w:rPr>
          <w:rFonts w:ascii="Times New Roman" w:hAnsi="Times New Roman"/>
          <w:sz w:val="26"/>
          <w:szCs w:val="26"/>
        </w:rPr>
        <w:t xml:space="preserve">gada decembra sākumā </w:t>
      </w:r>
      <w:r w:rsidRPr="00A02934" w:rsidR="004D2302">
        <w:rPr>
          <w:rFonts w:ascii="Times New Roman" w:hAnsi="Times New Roman"/>
          <w:sz w:val="26"/>
          <w:szCs w:val="26"/>
        </w:rPr>
        <w:t>VVD RDC</w:t>
      </w:r>
      <w:r w:rsidRPr="00A02934" w:rsidR="00D06686">
        <w:rPr>
          <w:rFonts w:ascii="Times New Roman" w:hAnsi="Times New Roman"/>
          <w:sz w:val="26"/>
          <w:szCs w:val="26"/>
        </w:rPr>
        <w:t xml:space="preserve"> tika atgriezti 913 detektori no 459 mājsaimniecībām. No 2016.</w:t>
      </w:r>
      <w:r w:rsidR="002E208E">
        <w:rPr>
          <w:rFonts w:ascii="Times New Roman" w:hAnsi="Times New Roman"/>
          <w:sz w:val="26"/>
          <w:szCs w:val="26"/>
        </w:rPr>
        <w:t> </w:t>
      </w:r>
      <w:r w:rsidRPr="00A02934" w:rsidR="00D06686">
        <w:rPr>
          <w:rFonts w:ascii="Times New Roman" w:hAnsi="Times New Roman"/>
          <w:sz w:val="26"/>
          <w:szCs w:val="26"/>
        </w:rPr>
        <w:t xml:space="preserve">gada pavasarī izsniegtajiem detektoriem </w:t>
      </w:r>
      <w:r w:rsidR="00260D40">
        <w:rPr>
          <w:rFonts w:ascii="Times New Roman" w:hAnsi="Times New Roman"/>
          <w:sz w:val="26"/>
          <w:szCs w:val="26"/>
        </w:rPr>
        <w:t xml:space="preserve">atpakaļ </w:t>
      </w:r>
      <w:r w:rsidRPr="00A02934" w:rsidR="00D06686">
        <w:rPr>
          <w:rFonts w:ascii="Times New Roman" w:hAnsi="Times New Roman"/>
          <w:sz w:val="26"/>
          <w:szCs w:val="26"/>
        </w:rPr>
        <w:t xml:space="preserve">netika </w:t>
      </w:r>
      <w:r w:rsidR="0044081C">
        <w:rPr>
          <w:rFonts w:ascii="Times New Roman" w:hAnsi="Times New Roman"/>
          <w:sz w:val="26"/>
          <w:szCs w:val="26"/>
        </w:rPr>
        <w:t>atgriezti</w:t>
      </w:r>
      <w:r w:rsidRPr="00A02934" w:rsidR="00D06686">
        <w:rPr>
          <w:rFonts w:ascii="Times New Roman" w:hAnsi="Times New Roman"/>
          <w:sz w:val="26"/>
          <w:szCs w:val="26"/>
        </w:rPr>
        <w:t xml:space="preserve"> 6% jeb 62 detektori. Detektori mērījumu nolasīšanai tika nosūtīti uz laboratoriju Zviedrijā, </w:t>
      </w:r>
      <w:r w:rsidR="00003465">
        <w:rPr>
          <w:rFonts w:ascii="Times New Roman" w:hAnsi="Times New Roman"/>
          <w:sz w:val="26"/>
          <w:szCs w:val="26"/>
        </w:rPr>
        <w:t>kur tos analizēja “</w:t>
      </w:r>
      <w:r w:rsidRPr="00B8222F">
        <w:rPr>
          <w:rFonts w:ascii="Times New Roman" w:hAnsi="Times New Roman"/>
          <w:sz w:val="26"/>
          <w:szCs w:val="26"/>
        </w:rPr>
        <w:t>Radonova Laboratories AB</w:t>
      </w:r>
      <w:r w:rsidR="00003465">
        <w:rPr>
          <w:rFonts w:ascii="Times New Roman" w:hAnsi="Times New Roman"/>
          <w:sz w:val="26"/>
          <w:szCs w:val="26"/>
        </w:rPr>
        <w:t>”</w:t>
      </w:r>
      <w:r w:rsidRPr="00B8222F">
        <w:rPr>
          <w:rFonts w:ascii="Times New Roman" w:hAnsi="Times New Roman"/>
          <w:sz w:val="26"/>
          <w:szCs w:val="26"/>
        </w:rPr>
        <w:t xml:space="preserve"> akreditētajā laboratorijā</w:t>
      </w:r>
      <w:r w:rsidR="00003465">
        <w:rPr>
          <w:rFonts w:ascii="Times New Roman" w:hAnsi="Times New Roman"/>
          <w:sz w:val="26"/>
          <w:szCs w:val="26"/>
        </w:rPr>
        <w:t>,</w:t>
      </w:r>
      <w:r w:rsidRPr="00B8222F">
        <w:rPr>
          <w:rFonts w:ascii="Times New Roman" w:hAnsi="Times New Roman"/>
          <w:sz w:val="26"/>
          <w:szCs w:val="26"/>
        </w:rPr>
        <w:t xml:space="preserve"> saskaņā ar ISO 11665-4 standartu “</w:t>
      </w:r>
      <w:r w:rsidRPr="00003465">
        <w:rPr>
          <w:rFonts w:ascii="Times New Roman" w:hAnsi="Times New Roman"/>
          <w:i/>
          <w:sz w:val="26"/>
          <w:szCs w:val="26"/>
        </w:rPr>
        <w:t>Measurement of radioactivity in the enevironment Air: radon-222</w:t>
      </w:r>
      <w:r w:rsidRPr="00B8222F">
        <w:rPr>
          <w:rFonts w:ascii="Times New Roman" w:hAnsi="Times New Roman"/>
          <w:sz w:val="26"/>
          <w:szCs w:val="26"/>
        </w:rPr>
        <w:t>”</w:t>
      </w:r>
      <w:r>
        <w:rPr>
          <w:rFonts w:ascii="Times New Roman" w:hAnsi="Times New Roman"/>
          <w:sz w:val="26"/>
          <w:szCs w:val="26"/>
        </w:rPr>
        <w:t>.</w:t>
      </w:r>
    </w:p>
    <w:p w:rsidR="00D06686" w:rsidP="00D06686" w14:paraId="73851AD1" w14:textId="77777777">
      <w:pPr>
        <w:spacing w:after="120" w:line="240" w:lineRule="auto"/>
        <w:ind w:firstLine="720"/>
        <w:jc w:val="both"/>
        <w:rPr>
          <w:rFonts w:ascii="Times New Roman" w:hAnsi="Times New Roman"/>
          <w:sz w:val="26"/>
          <w:szCs w:val="26"/>
        </w:rPr>
      </w:pPr>
      <w:r w:rsidRPr="00A02934">
        <w:rPr>
          <w:rFonts w:ascii="Times New Roman" w:hAnsi="Times New Roman"/>
          <w:sz w:val="26"/>
          <w:szCs w:val="26"/>
        </w:rPr>
        <w:t>Pēc mērījumu rezultātu saņemšanas, sazinoties ar vairākām mājsaimniecībām, tika konstatēts ka atsevišķas vietās detektori, neatbilstoši projekta mērķim, bija izvietoti neapdzīvojamos un slēgta tipa pagrabos, atvērta tipa un caurvējainās koplietošanas telpās, kā arī mērījumu periodā detektori ne</w:t>
      </w:r>
      <w:r w:rsidR="006A1375">
        <w:rPr>
          <w:rFonts w:ascii="Times New Roman" w:hAnsi="Times New Roman"/>
          <w:sz w:val="26"/>
          <w:szCs w:val="26"/>
        </w:rPr>
        <w:t>bija izņemti no aizsargapvalka.</w:t>
      </w:r>
    </w:p>
    <w:p w:rsidR="001B29A9" w:rsidP="00CC6567" w14:paraId="5462B85D" w14:textId="77777777">
      <w:pPr>
        <w:spacing w:after="120" w:line="240" w:lineRule="auto"/>
        <w:ind w:firstLine="720"/>
        <w:jc w:val="both"/>
        <w:rPr>
          <w:rFonts w:ascii="Times New Roman" w:hAnsi="Times New Roman"/>
          <w:sz w:val="26"/>
          <w:szCs w:val="26"/>
        </w:rPr>
      </w:pPr>
      <w:r w:rsidRPr="008B2D65">
        <w:rPr>
          <w:rFonts w:ascii="Times New Roman" w:hAnsi="Times New Roman"/>
          <w:sz w:val="26"/>
          <w:szCs w:val="26"/>
        </w:rPr>
        <w:t>Mājsaimniecību radona koncentrācijas novērtējuma analīzei tika izmantoti 891 korekti izvietoto detektoru rezultāti no 447 mājsaimniecībām.</w:t>
      </w:r>
    </w:p>
    <w:p w:rsidR="00EA6A5E" w:rsidP="00655EED" w14:paraId="6A47AC1D" w14:textId="77777777">
      <w:pPr>
        <w:spacing w:after="120" w:line="240" w:lineRule="auto"/>
        <w:ind w:firstLine="720"/>
        <w:jc w:val="both"/>
        <w:rPr>
          <w:rFonts w:ascii="Times New Roman" w:hAnsi="Times New Roman"/>
          <w:sz w:val="26"/>
          <w:szCs w:val="26"/>
        </w:rPr>
      </w:pPr>
      <w:r w:rsidRPr="00D06686">
        <w:rPr>
          <w:rFonts w:ascii="Times New Roman" w:hAnsi="Times New Roman"/>
          <w:sz w:val="26"/>
          <w:szCs w:val="26"/>
        </w:rPr>
        <w:t xml:space="preserve">Novērtējumā tika nodrošināts, ka no 110 Latvijas Republikas novadiem, vismaz viens mērījuma punkts </w:t>
      </w:r>
      <w:r w:rsidR="00FC6DEB">
        <w:rPr>
          <w:rFonts w:ascii="Times New Roman" w:hAnsi="Times New Roman"/>
          <w:sz w:val="26"/>
          <w:szCs w:val="26"/>
        </w:rPr>
        <w:t>bija izvietots</w:t>
      </w:r>
      <w:r w:rsidRPr="00D06686" w:rsidR="00FC6DEB">
        <w:rPr>
          <w:rFonts w:ascii="Times New Roman" w:hAnsi="Times New Roman"/>
          <w:sz w:val="26"/>
          <w:szCs w:val="26"/>
        </w:rPr>
        <w:t xml:space="preserve"> </w:t>
      </w:r>
      <w:r w:rsidRPr="00D06686">
        <w:rPr>
          <w:rFonts w:ascii="Times New Roman" w:hAnsi="Times New Roman"/>
          <w:sz w:val="26"/>
          <w:szCs w:val="26"/>
        </w:rPr>
        <w:t xml:space="preserve">106 novados. Savukārt no 587 administratīvi teritoriālajām vienībām (republikas pilsētas, novadu pilsētas, novadu pagasti) mērījumu rezultāti </w:t>
      </w:r>
      <w:r w:rsidR="00FC6DEB">
        <w:rPr>
          <w:rFonts w:ascii="Times New Roman" w:hAnsi="Times New Roman"/>
          <w:sz w:val="26"/>
          <w:szCs w:val="26"/>
        </w:rPr>
        <w:t>bija veikti</w:t>
      </w:r>
      <w:r w:rsidRPr="00D06686" w:rsidR="00FC6DEB">
        <w:rPr>
          <w:rFonts w:ascii="Times New Roman" w:hAnsi="Times New Roman"/>
          <w:sz w:val="26"/>
          <w:szCs w:val="26"/>
        </w:rPr>
        <w:t xml:space="preserve"> </w:t>
      </w:r>
      <w:r w:rsidRPr="00D06686">
        <w:rPr>
          <w:rFonts w:ascii="Times New Roman" w:hAnsi="Times New Roman"/>
          <w:sz w:val="26"/>
          <w:szCs w:val="26"/>
        </w:rPr>
        <w:t>393 vietās</w:t>
      </w:r>
      <w:r>
        <w:rPr>
          <w:rFonts w:ascii="Times New Roman" w:hAnsi="Times New Roman"/>
          <w:sz w:val="26"/>
          <w:szCs w:val="26"/>
        </w:rPr>
        <w:t xml:space="preserve"> (Attēls Nr</w:t>
      </w:r>
      <w:r w:rsidRPr="00D06686">
        <w:rPr>
          <w:rFonts w:ascii="Times New Roman" w:hAnsi="Times New Roman"/>
          <w:sz w:val="26"/>
          <w:szCs w:val="26"/>
        </w:rPr>
        <w:t>.</w:t>
      </w:r>
      <w:r w:rsidR="00F51452">
        <w:rPr>
          <w:rFonts w:ascii="Times New Roman" w:hAnsi="Times New Roman"/>
          <w:sz w:val="26"/>
          <w:szCs w:val="26"/>
        </w:rPr>
        <w:t> 1).</w:t>
      </w:r>
    </w:p>
    <w:p w:rsidR="008E383C" w:rsidP="00D06686" w14:paraId="5AA2B6B1" w14:textId="77777777">
      <w:pPr>
        <w:spacing w:after="120" w:line="240" w:lineRule="auto"/>
        <w:ind w:firstLine="720"/>
        <w:jc w:val="right"/>
        <w:rPr>
          <w:rFonts w:ascii="Times New Roman" w:hAnsi="Times New Roman"/>
          <w:sz w:val="26"/>
          <w:szCs w:val="26"/>
        </w:rPr>
      </w:pPr>
    </w:p>
    <w:p w:rsidR="008E383C" w:rsidP="00D06686" w14:paraId="2F477C31" w14:textId="77777777">
      <w:pPr>
        <w:spacing w:after="120" w:line="240" w:lineRule="auto"/>
        <w:ind w:firstLine="720"/>
        <w:jc w:val="right"/>
        <w:rPr>
          <w:rFonts w:ascii="Times New Roman" w:hAnsi="Times New Roman"/>
          <w:sz w:val="26"/>
          <w:szCs w:val="26"/>
        </w:rPr>
      </w:pPr>
    </w:p>
    <w:p w:rsidR="008E383C" w:rsidP="00D06686" w14:paraId="6474401C" w14:textId="77777777">
      <w:pPr>
        <w:spacing w:after="120" w:line="240" w:lineRule="auto"/>
        <w:ind w:firstLine="720"/>
        <w:jc w:val="right"/>
        <w:rPr>
          <w:rFonts w:ascii="Times New Roman" w:hAnsi="Times New Roman"/>
          <w:sz w:val="26"/>
          <w:szCs w:val="26"/>
        </w:rPr>
      </w:pPr>
    </w:p>
    <w:p w:rsidR="00F8729F" w:rsidP="009B5BB5" w14:paraId="2FFD5F20" w14:textId="77777777">
      <w:pPr>
        <w:spacing w:after="120" w:line="240" w:lineRule="auto"/>
        <w:rPr>
          <w:rFonts w:ascii="Times New Roman" w:hAnsi="Times New Roman"/>
          <w:sz w:val="26"/>
          <w:szCs w:val="26"/>
        </w:rPr>
      </w:pPr>
    </w:p>
    <w:p w:rsidR="00D06686" w:rsidP="00D06686" w14:paraId="6F0AAD07" w14:textId="77777777">
      <w:pPr>
        <w:spacing w:after="120" w:line="240" w:lineRule="auto"/>
        <w:ind w:firstLine="720"/>
        <w:jc w:val="right"/>
        <w:rPr>
          <w:rFonts w:ascii="Times New Roman" w:hAnsi="Times New Roman"/>
          <w:sz w:val="26"/>
          <w:szCs w:val="26"/>
        </w:rPr>
      </w:pPr>
      <w:r>
        <w:rPr>
          <w:rFonts w:ascii="Times New Roman" w:hAnsi="Times New Roman"/>
          <w:sz w:val="26"/>
          <w:szCs w:val="26"/>
        </w:rPr>
        <w:t>Attēls Nr</w:t>
      </w:r>
      <w:r w:rsidRPr="00D06686">
        <w:rPr>
          <w:rFonts w:ascii="Times New Roman" w:hAnsi="Times New Roman"/>
          <w:sz w:val="26"/>
          <w:szCs w:val="26"/>
        </w:rPr>
        <w:t>.</w:t>
      </w:r>
      <w:r>
        <w:rPr>
          <w:rFonts w:ascii="Times New Roman" w:hAnsi="Times New Roman"/>
          <w:sz w:val="26"/>
          <w:szCs w:val="26"/>
        </w:rPr>
        <w:t> 1</w:t>
      </w:r>
    </w:p>
    <w:p w:rsidR="00A277C9" w:rsidP="001C36F3" w14:paraId="079CE680" w14:textId="77777777">
      <w:pPr>
        <w:spacing w:after="120" w:line="240" w:lineRule="auto"/>
        <w:jc w:val="center"/>
        <w:rPr>
          <w:rFonts w:ascii="Times New Roman" w:hAnsi="Times New Roman"/>
          <w:sz w:val="26"/>
          <w:szCs w:val="26"/>
        </w:rPr>
      </w:pPr>
      <w:r>
        <w:rPr>
          <w:rFonts w:ascii="Times New Roman" w:hAnsi="Times New Roman"/>
          <w:sz w:val="26"/>
          <w:szCs w:val="26"/>
        </w:rPr>
        <w:t>Administratīvās teritorijas, kurās veikti radona mērījumi mājsaimniecībās</w:t>
      </w:r>
    </w:p>
    <w:p w:rsidR="00C61FF1" w:rsidP="00307D24" w14:paraId="294360D8" w14:textId="77777777">
      <w:pPr>
        <w:spacing w:after="120" w:line="240" w:lineRule="auto"/>
        <w:jc w:val="center"/>
        <w:rPr>
          <w:rFonts w:ascii="Times New Roman" w:hAnsi="Times New Roman"/>
          <w:sz w:val="26"/>
          <w:szCs w:val="26"/>
        </w:rPr>
      </w:pPr>
      <w:r w:rsidRPr="00CC4A3C">
        <w:rPr>
          <w:noProof/>
          <w:lang w:eastAsia="lv-LV"/>
        </w:rPr>
        <w:drawing>
          <wp:inline distT="0" distB="0" distL="0" distR="0">
            <wp:extent cx="5137150" cy="2857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45443"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37150" cy="2857500"/>
                    </a:xfrm>
                    <a:prstGeom prst="rect">
                      <a:avLst/>
                    </a:prstGeom>
                    <a:noFill/>
                    <a:ln>
                      <a:noFill/>
                    </a:ln>
                  </pic:spPr>
                </pic:pic>
              </a:graphicData>
            </a:graphic>
          </wp:inline>
        </w:drawing>
      </w:r>
    </w:p>
    <w:p w:rsidR="003D3D99" w:rsidP="003D3D99" w14:paraId="18E6F59E" w14:textId="77777777">
      <w:pPr>
        <w:spacing w:after="120" w:line="240" w:lineRule="auto"/>
        <w:ind w:firstLine="720"/>
        <w:jc w:val="both"/>
        <w:rPr>
          <w:rFonts w:ascii="Times New Roman" w:hAnsi="Times New Roman"/>
          <w:sz w:val="26"/>
          <w:szCs w:val="26"/>
        </w:rPr>
      </w:pPr>
      <w:r w:rsidRPr="003D3D99">
        <w:rPr>
          <w:rFonts w:ascii="Times New Roman" w:hAnsi="Times New Roman"/>
          <w:sz w:val="26"/>
          <w:szCs w:val="26"/>
        </w:rPr>
        <w:t>Pētījuma ietvaros konstatēts, ka vidējais statistiskais radona konce</w:t>
      </w:r>
      <w:r w:rsidR="00200F6B">
        <w:rPr>
          <w:rFonts w:ascii="Times New Roman" w:hAnsi="Times New Roman"/>
          <w:sz w:val="26"/>
          <w:szCs w:val="26"/>
        </w:rPr>
        <w:t>ntrācijas līmenis Latvijā ir 74 </w:t>
      </w:r>
      <w:r w:rsidRPr="003D3D99">
        <w:rPr>
          <w:rFonts w:ascii="Times New Roman" w:hAnsi="Times New Roman"/>
          <w:sz w:val="26"/>
          <w:szCs w:val="26"/>
        </w:rPr>
        <w:t>Bq/m</w:t>
      </w:r>
      <w:r w:rsidRPr="00200F6B">
        <w:rPr>
          <w:rFonts w:ascii="Times New Roman" w:hAnsi="Times New Roman"/>
          <w:sz w:val="26"/>
          <w:szCs w:val="26"/>
          <w:vertAlign w:val="superscript"/>
        </w:rPr>
        <w:t>3</w:t>
      </w:r>
      <w:r w:rsidRPr="003D3D99">
        <w:rPr>
          <w:rFonts w:ascii="Times New Roman" w:hAnsi="Times New Roman"/>
          <w:sz w:val="26"/>
          <w:szCs w:val="26"/>
        </w:rPr>
        <w:t>. Jāatzīmē, ka saskaņā ar Eiropas Komisijas Kopīgā pētniecības centra datiem, vidējā statistiskā konc</w:t>
      </w:r>
      <w:r w:rsidR="006A1375">
        <w:rPr>
          <w:rFonts w:ascii="Times New Roman" w:hAnsi="Times New Roman"/>
          <w:sz w:val="26"/>
          <w:szCs w:val="26"/>
        </w:rPr>
        <w:t>entrācija Eiropas reģionā ir 98 </w:t>
      </w:r>
      <w:r w:rsidRPr="003D3D99">
        <w:rPr>
          <w:rFonts w:ascii="Times New Roman" w:hAnsi="Times New Roman"/>
          <w:sz w:val="26"/>
          <w:szCs w:val="26"/>
        </w:rPr>
        <w:t>Bq/m</w:t>
      </w:r>
      <w:r w:rsidRPr="004D2287">
        <w:rPr>
          <w:rFonts w:ascii="Times New Roman" w:hAnsi="Times New Roman"/>
          <w:sz w:val="26"/>
          <w:szCs w:val="26"/>
          <w:vertAlign w:val="superscript"/>
        </w:rPr>
        <w:t>3</w:t>
      </w:r>
      <w:r w:rsidR="004D2287">
        <w:rPr>
          <w:rFonts w:ascii="Times New Roman" w:hAnsi="Times New Roman"/>
          <w:sz w:val="26"/>
          <w:szCs w:val="26"/>
        </w:rPr>
        <w:t xml:space="preserve"> (2014. </w:t>
      </w:r>
      <w:r w:rsidRPr="003D3D99">
        <w:rPr>
          <w:rFonts w:ascii="Times New Roman" w:hAnsi="Times New Roman"/>
          <w:sz w:val="26"/>
          <w:szCs w:val="26"/>
        </w:rPr>
        <w:t>gads).</w:t>
      </w:r>
    </w:p>
    <w:p w:rsidR="00304A30" w:rsidRPr="008D2522" w:rsidP="008D2522" w14:paraId="6F697C3F" w14:textId="77777777">
      <w:pPr>
        <w:spacing w:after="120" w:line="240" w:lineRule="auto"/>
        <w:ind w:firstLine="720"/>
        <w:jc w:val="both"/>
        <w:rPr>
          <w:rFonts w:ascii="Times New Roman" w:hAnsi="Times New Roman"/>
          <w:sz w:val="26"/>
          <w:szCs w:val="26"/>
          <w:vertAlign w:val="superscript"/>
        </w:rPr>
      </w:pPr>
      <w:r w:rsidRPr="00B750CF">
        <w:rPr>
          <w:rFonts w:ascii="Times New Roman" w:hAnsi="Times New Roman"/>
          <w:sz w:val="26"/>
          <w:szCs w:val="26"/>
        </w:rPr>
        <w:t>Tikai 5</w:t>
      </w:r>
      <w:r w:rsidR="00D9620B">
        <w:rPr>
          <w:rFonts w:ascii="Times New Roman" w:hAnsi="Times New Roman"/>
          <w:sz w:val="26"/>
          <w:szCs w:val="26"/>
        </w:rPr>
        <w:t> </w:t>
      </w:r>
      <w:r w:rsidRPr="00B750CF">
        <w:rPr>
          <w:rFonts w:ascii="Times New Roman" w:hAnsi="Times New Roman"/>
          <w:sz w:val="26"/>
          <w:szCs w:val="26"/>
        </w:rPr>
        <w:t>%</w:t>
      </w:r>
      <w:r w:rsidR="0075527D">
        <w:rPr>
          <w:rFonts w:ascii="Times New Roman" w:hAnsi="Times New Roman"/>
          <w:sz w:val="26"/>
          <w:szCs w:val="26"/>
        </w:rPr>
        <w:t xml:space="preserve"> </w:t>
      </w:r>
      <w:r w:rsidRPr="00B750CF">
        <w:rPr>
          <w:rFonts w:ascii="Times New Roman" w:hAnsi="Times New Roman"/>
          <w:sz w:val="26"/>
          <w:szCs w:val="26"/>
        </w:rPr>
        <w:t xml:space="preserve">no </w:t>
      </w:r>
      <w:r w:rsidR="007900FC">
        <w:rPr>
          <w:rFonts w:ascii="Times New Roman" w:hAnsi="Times New Roman"/>
          <w:sz w:val="26"/>
          <w:szCs w:val="26"/>
        </w:rPr>
        <w:t xml:space="preserve">izvietotajiem </w:t>
      </w:r>
      <w:r w:rsidRPr="00B750CF">
        <w:rPr>
          <w:rFonts w:ascii="Times New Roman" w:hAnsi="Times New Roman"/>
          <w:sz w:val="26"/>
          <w:szCs w:val="26"/>
        </w:rPr>
        <w:t>detektoru rezultātiem</w:t>
      </w:r>
      <w:r w:rsidR="0075527D">
        <w:rPr>
          <w:rFonts w:ascii="Times New Roman" w:hAnsi="Times New Roman"/>
          <w:sz w:val="26"/>
          <w:szCs w:val="26"/>
        </w:rPr>
        <w:t xml:space="preserve"> </w:t>
      </w:r>
      <w:r w:rsidRPr="00B750CF">
        <w:rPr>
          <w:rFonts w:ascii="Times New Roman" w:hAnsi="Times New Roman"/>
          <w:sz w:val="26"/>
          <w:szCs w:val="26"/>
        </w:rPr>
        <w:t xml:space="preserve">radona koncentrācija </w:t>
      </w:r>
      <w:r w:rsidR="007900FC">
        <w:rPr>
          <w:rFonts w:ascii="Times New Roman" w:hAnsi="Times New Roman"/>
          <w:sz w:val="26"/>
          <w:szCs w:val="26"/>
        </w:rPr>
        <w:t xml:space="preserve">bija </w:t>
      </w:r>
      <w:r w:rsidR="00200F6B">
        <w:rPr>
          <w:rFonts w:ascii="Times New Roman" w:hAnsi="Times New Roman"/>
          <w:sz w:val="26"/>
          <w:szCs w:val="26"/>
        </w:rPr>
        <w:t>virs 200 </w:t>
      </w:r>
      <w:r w:rsidRPr="00B750CF">
        <w:rPr>
          <w:rFonts w:ascii="Times New Roman" w:hAnsi="Times New Roman"/>
          <w:sz w:val="26"/>
          <w:szCs w:val="26"/>
        </w:rPr>
        <w:t>Bq/m</w:t>
      </w:r>
      <w:r w:rsidRPr="00200F6B">
        <w:rPr>
          <w:rFonts w:ascii="Times New Roman" w:hAnsi="Times New Roman"/>
          <w:sz w:val="26"/>
          <w:szCs w:val="26"/>
          <w:vertAlign w:val="superscript"/>
        </w:rPr>
        <w:t>3</w:t>
      </w:r>
      <w:r>
        <w:rPr>
          <w:rStyle w:val="FootnoteReference"/>
          <w:rFonts w:ascii="Times New Roman" w:hAnsi="Times New Roman"/>
          <w:sz w:val="26"/>
          <w:szCs w:val="26"/>
        </w:rPr>
        <w:footnoteReference w:id="15"/>
      </w:r>
      <w:r w:rsidR="00DD0F0F">
        <w:rPr>
          <w:rFonts w:ascii="Times New Roman" w:hAnsi="Times New Roman"/>
          <w:sz w:val="26"/>
          <w:szCs w:val="26"/>
        </w:rPr>
        <w:t xml:space="preserve"> (Attēls Nr.</w:t>
      </w:r>
      <w:r w:rsidR="00D9620B">
        <w:rPr>
          <w:rFonts w:ascii="Times New Roman" w:hAnsi="Times New Roman"/>
          <w:sz w:val="26"/>
          <w:szCs w:val="26"/>
        </w:rPr>
        <w:t> </w:t>
      </w:r>
      <w:r w:rsidR="00DD0F0F">
        <w:rPr>
          <w:rFonts w:ascii="Times New Roman" w:hAnsi="Times New Roman"/>
          <w:sz w:val="26"/>
          <w:szCs w:val="26"/>
        </w:rPr>
        <w:t>2)</w:t>
      </w:r>
      <w:r w:rsidRPr="00B750CF">
        <w:rPr>
          <w:rFonts w:ascii="Times New Roman" w:hAnsi="Times New Roman"/>
          <w:sz w:val="26"/>
          <w:szCs w:val="26"/>
        </w:rPr>
        <w:t>.</w:t>
      </w:r>
      <w:r w:rsidR="001C1904">
        <w:rPr>
          <w:rFonts w:ascii="Times New Roman" w:hAnsi="Times New Roman"/>
          <w:sz w:val="26"/>
          <w:szCs w:val="26"/>
        </w:rPr>
        <w:t xml:space="preserve"> </w:t>
      </w:r>
      <w:r w:rsidRPr="00250AE3" w:rsidR="001C1904">
        <w:rPr>
          <w:rFonts w:ascii="Times New Roman" w:hAnsi="Times New Roman"/>
          <w:sz w:val="26"/>
          <w:szCs w:val="26"/>
        </w:rPr>
        <w:t xml:space="preserve">Savukārt saskaņā ar </w:t>
      </w:r>
      <w:r>
        <w:rPr>
          <w:rFonts w:ascii="Times New Roman" w:hAnsi="Times New Roman"/>
          <w:sz w:val="26"/>
          <w:szCs w:val="26"/>
        </w:rPr>
        <w:t>D</w:t>
      </w:r>
      <w:r w:rsidRPr="00250AE3" w:rsidR="00CD7623">
        <w:rPr>
          <w:rFonts w:ascii="Times New Roman" w:hAnsi="Times New Roman"/>
          <w:sz w:val="26"/>
          <w:szCs w:val="26"/>
        </w:rPr>
        <w:t>irektīvas 2013/59/E</w:t>
      </w:r>
      <w:r w:rsidR="00D9620B">
        <w:rPr>
          <w:rFonts w:ascii="Times New Roman" w:hAnsi="Times New Roman"/>
          <w:sz w:val="26"/>
          <w:szCs w:val="26"/>
        </w:rPr>
        <w:t>URATOM</w:t>
      </w:r>
      <w:r w:rsidRPr="00250AE3" w:rsidR="00CD7623">
        <w:rPr>
          <w:rFonts w:ascii="Times New Roman" w:hAnsi="Times New Roman"/>
          <w:sz w:val="26"/>
          <w:szCs w:val="26"/>
        </w:rPr>
        <w:t xml:space="preserve"> prasībām </w:t>
      </w:r>
      <w:r w:rsidRPr="00250AE3" w:rsidR="00250AE3">
        <w:rPr>
          <w:rFonts w:ascii="Times New Roman" w:hAnsi="Times New Roman"/>
          <w:sz w:val="26"/>
          <w:szCs w:val="26"/>
        </w:rPr>
        <w:t>radona līmenis, kad nepieciešamas rīcības,</w:t>
      </w:r>
      <w:r>
        <w:rPr>
          <w:rFonts w:ascii="Times New Roman" w:hAnsi="Times New Roman"/>
          <w:sz w:val="26"/>
          <w:szCs w:val="26"/>
        </w:rPr>
        <w:t xml:space="preserve"> ir 300 </w:t>
      </w:r>
      <w:r w:rsidRPr="00250AE3" w:rsidR="00CD7623">
        <w:rPr>
          <w:rFonts w:ascii="Times New Roman" w:hAnsi="Times New Roman"/>
          <w:sz w:val="26"/>
          <w:szCs w:val="26"/>
        </w:rPr>
        <w:t>Bq/m</w:t>
      </w:r>
      <w:r w:rsidRPr="00250AE3" w:rsidR="00CD7623">
        <w:rPr>
          <w:rFonts w:ascii="Times New Roman" w:hAnsi="Times New Roman"/>
          <w:sz w:val="26"/>
          <w:szCs w:val="26"/>
          <w:vertAlign w:val="superscript"/>
        </w:rPr>
        <w:t>3</w:t>
      </w:r>
      <w:r w:rsidRPr="00250AE3" w:rsidR="00CD7623">
        <w:rPr>
          <w:rFonts w:ascii="Times New Roman" w:hAnsi="Times New Roman"/>
          <w:sz w:val="26"/>
          <w:szCs w:val="26"/>
        </w:rPr>
        <w:t>.</w:t>
      </w:r>
    </w:p>
    <w:p w:rsidR="00DD0F0F" w:rsidP="00DD0F0F" w14:paraId="3CD07286" w14:textId="77777777">
      <w:pPr>
        <w:spacing w:after="120" w:line="240" w:lineRule="auto"/>
        <w:ind w:firstLine="720"/>
        <w:jc w:val="right"/>
        <w:rPr>
          <w:rFonts w:ascii="Times New Roman" w:hAnsi="Times New Roman"/>
          <w:sz w:val="26"/>
          <w:szCs w:val="26"/>
        </w:rPr>
      </w:pPr>
      <w:r>
        <w:rPr>
          <w:rFonts w:ascii="Times New Roman" w:hAnsi="Times New Roman"/>
          <w:sz w:val="26"/>
          <w:szCs w:val="26"/>
        </w:rPr>
        <w:t>Attēls Nr.</w:t>
      </w:r>
      <w:r w:rsidR="00193BB2">
        <w:rPr>
          <w:rFonts w:ascii="Times New Roman" w:hAnsi="Times New Roman"/>
          <w:sz w:val="26"/>
          <w:szCs w:val="26"/>
        </w:rPr>
        <w:t> </w:t>
      </w:r>
      <w:r>
        <w:rPr>
          <w:rFonts w:ascii="Times New Roman" w:hAnsi="Times New Roman"/>
          <w:sz w:val="26"/>
          <w:szCs w:val="26"/>
        </w:rPr>
        <w:t>2</w:t>
      </w:r>
    </w:p>
    <w:p w:rsidR="00B750CF" w:rsidRPr="00460C44" w:rsidP="000E7016" w14:paraId="23C65F6A" w14:textId="77777777">
      <w:pPr>
        <w:spacing w:after="120" w:line="240" w:lineRule="auto"/>
        <w:jc w:val="center"/>
        <w:rPr>
          <w:rFonts w:ascii="Times New Roman" w:hAnsi="Times New Roman"/>
          <w:sz w:val="26"/>
          <w:szCs w:val="26"/>
        </w:rPr>
      </w:pPr>
      <w:r w:rsidRPr="00CC4A3C">
        <w:rPr>
          <w:noProof/>
          <w:lang w:eastAsia="lv-LV"/>
        </w:rPr>
        <w:drawing>
          <wp:inline distT="0" distB="0" distL="0" distR="0">
            <wp:extent cx="4648200" cy="2781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23924"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4648200" cy="2781300"/>
                    </a:xfrm>
                    <a:prstGeom prst="rect">
                      <a:avLst/>
                    </a:prstGeom>
                    <a:noFill/>
                    <a:ln>
                      <a:noFill/>
                    </a:ln>
                  </pic:spPr>
                </pic:pic>
              </a:graphicData>
            </a:graphic>
          </wp:inline>
        </w:drawing>
      </w:r>
    </w:p>
    <w:p w:rsidR="000E7016" w:rsidP="00ED69DA" w14:paraId="0C472C18" w14:textId="77777777">
      <w:pPr>
        <w:spacing w:after="120" w:line="240" w:lineRule="auto"/>
        <w:ind w:firstLine="720"/>
        <w:jc w:val="both"/>
        <w:rPr>
          <w:rFonts w:ascii="Times New Roman" w:hAnsi="Times New Roman"/>
          <w:sz w:val="26"/>
          <w:szCs w:val="26"/>
        </w:rPr>
      </w:pPr>
      <w:r w:rsidRPr="008F56DD">
        <w:rPr>
          <w:rFonts w:ascii="Times New Roman" w:hAnsi="Times New Roman"/>
          <w:sz w:val="26"/>
          <w:szCs w:val="26"/>
        </w:rPr>
        <w:t>Izv</w:t>
      </w:r>
      <w:r w:rsidRPr="008F56DD" w:rsidR="00A30A4A">
        <w:rPr>
          <w:rFonts w:ascii="Times New Roman" w:hAnsi="Times New Roman"/>
          <w:sz w:val="26"/>
          <w:szCs w:val="26"/>
        </w:rPr>
        <w:t>ērtējot iegūtos radona mērījumu</w:t>
      </w:r>
      <w:r w:rsidRPr="008F56DD">
        <w:rPr>
          <w:rFonts w:ascii="Times New Roman" w:hAnsi="Times New Roman"/>
          <w:sz w:val="26"/>
          <w:szCs w:val="26"/>
        </w:rPr>
        <w:t xml:space="preserve"> rezultātus, var konstatēt, ka vietas, kurās </w:t>
      </w:r>
      <w:r w:rsidRPr="008F56DD" w:rsidR="00A30A4A">
        <w:rPr>
          <w:rFonts w:ascii="Times New Roman" w:hAnsi="Times New Roman"/>
          <w:sz w:val="26"/>
          <w:szCs w:val="26"/>
        </w:rPr>
        <w:t xml:space="preserve">konstatēts </w:t>
      </w:r>
      <w:r w:rsidRPr="008F56DD">
        <w:rPr>
          <w:rFonts w:ascii="Times New Roman" w:hAnsi="Times New Roman"/>
          <w:sz w:val="26"/>
          <w:szCs w:val="26"/>
        </w:rPr>
        <w:t>radona līmenis virs 200 Bq/m</w:t>
      </w:r>
      <w:r w:rsidRPr="008F56DD">
        <w:rPr>
          <w:rFonts w:ascii="Times New Roman" w:hAnsi="Times New Roman"/>
          <w:sz w:val="26"/>
          <w:szCs w:val="26"/>
          <w:vertAlign w:val="superscript"/>
        </w:rPr>
        <w:t>3</w:t>
      </w:r>
      <w:r w:rsidRPr="008F56DD">
        <w:rPr>
          <w:rFonts w:ascii="Times New Roman" w:hAnsi="Times New Roman"/>
          <w:sz w:val="26"/>
          <w:szCs w:val="26"/>
        </w:rPr>
        <w:t xml:space="preserve">, ir </w:t>
      </w:r>
      <w:r w:rsidRPr="008F56DD" w:rsidR="005D7ED2">
        <w:rPr>
          <w:rFonts w:ascii="Times New Roman" w:hAnsi="Times New Roman"/>
          <w:sz w:val="26"/>
          <w:szCs w:val="26"/>
        </w:rPr>
        <w:t>kā atsevišķas vietas</w:t>
      </w:r>
      <w:r w:rsidRPr="008F56DD" w:rsidR="00D9620B">
        <w:rPr>
          <w:rFonts w:ascii="Times New Roman" w:hAnsi="Times New Roman"/>
          <w:sz w:val="26"/>
          <w:szCs w:val="26"/>
        </w:rPr>
        <w:t>,</w:t>
      </w:r>
      <w:r w:rsidRPr="008F56DD" w:rsidR="005D7ED2">
        <w:rPr>
          <w:rFonts w:ascii="Times New Roman" w:hAnsi="Times New Roman"/>
          <w:sz w:val="26"/>
          <w:szCs w:val="26"/>
        </w:rPr>
        <w:t xml:space="preserve"> un tās </w:t>
      </w:r>
      <w:r w:rsidRPr="008F56DD" w:rsidR="00E51113">
        <w:rPr>
          <w:rFonts w:ascii="Times New Roman" w:hAnsi="Times New Roman"/>
          <w:sz w:val="26"/>
          <w:szCs w:val="26"/>
        </w:rPr>
        <w:t>konstatētas</w:t>
      </w:r>
      <w:r w:rsidRPr="008F56DD">
        <w:rPr>
          <w:rFonts w:ascii="Times New Roman" w:hAnsi="Times New Roman"/>
          <w:sz w:val="26"/>
          <w:szCs w:val="26"/>
        </w:rPr>
        <w:t xml:space="preserve"> </w:t>
      </w:r>
      <w:r w:rsidRPr="008F56DD" w:rsidR="00E51113">
        <w:rPr>
          <w:rFonts w:ascii="Times New Roman" w:hAnsi="Times New Roman"/>
          <w:sz w:val="26"/>
          <w:szCs w:val="26"/>
        </w:rPr>
        <w:t>atsevišķās</w:t>
      </w:r>
      <w:r w:rsidRPr="008F56DD">
        <w:rPr>
          <w:rFonts w:ascii="Times New Roman" w:hAnsi="Times New Roman"/>
          <w:sz w:val="26"/>
          <w:szCs w:val="26"/>
        </w:rPr>
        <w:t xml:space="preserve"> teritorij</w:t>
      </w:r>
      <w:r w:rsidRPr="008F56DD" w:rsidR="00E51113">
        <w:rPr>
          <w:rFonts w:ascii="Times New Roman" w:hAnsi="Times New Roman"/>
          <w:sz w:val="26"/>
          <w:szCs w:val="26"/>
        </w:rPr>
        <w:t>ās</w:t>
      </w:r>
      <w:r w:rsidRPr="008F56DD">
        <w:rPr>
          <w:rFonts w:ascii="Times New Roman" w:hAnsi="Times New Roman"/>
          <w:sz w:val="26"/>
          <w:szCs w:val="26"/>
        </w:rPr>
        <w:t xml:space="preserve"> </w:t>
      </w:r>
      <w:r w:rsidRPr="008F56DD" w:rsidR="005D7ED2">
        <w:rPr>
          <w:rFonts w:ascii="Times New Roman" w:hAnsi="Times New Roman"/>
          <w:sz w:val="26"/>
          <w:szCs w:val="26"/>
        </w:rPr>
        <w:t>(</w:t>
      </w:r>
      <w:r w:rsidRPr="008F56DD">
        <w:rPr>
          <w:rFonts w:ascii="Times New Roman" w:hAnsi="Times New Roman"/>
          <w:i/>
          <w:sz w:val="26"/>
          <w:szCs w:val="26"/>
        </w:rPr>
        <w:t>nav</w:t>
      </w:r>
      <w:r w:rsidRPr="008F56DD" w:rsidR="005D7ED2">
        <w:rPr>
          <w:rFonts w:ascii="Times New Roman" w:hAnsi="Times New Roman"/>
          <w:i/>
          <w:sz w:val="26"/>
          <w:szCs w:val="26"/>
        </w:rPr>
        <w:t xml:space="preserve"> koncentrētas noteiktos apgabalos</w:t>
      </w:r>
      <w:r w:rsidRPr="008F56DD" w:rsidR="00193BB2">
        <w:rPr>
          <w:rFonts w:ascii="Times New Roman" w:hAnsi="Times New Roman"/>
          <w:sz w:val="26"/>
          <w:szCs w:val="26"/>
        </w:rPr>
        <w:t>) (skat. A</w:t>
      </w:r>
      <w:r w:rsidRPr="008F56DD" w:rsidR="005D7ED2">
        <w:rPr>
          <w:rFonts w:ascii="Times New Roman" w:hAnsi="Times New Roman"/>
          <w:sz w:val="26"/>
          <w:szCs w:val="26"/>
        </w:rPr>
        <w:t>ttēlu Nr.</w:t>
      </w:r>
      <w:r w:rsidRPr="008F56DD" w:rsidR="00193BB2">
        <w:rPr>
          <w:rFonts w:ascii="Times New Roman" w:hAnsi="Times New Roman"/>
          <w:sz w:val="26"/>
          <w:szCs w:val="26"/>
        </w:rPr>
        <w:t> </w:t>
      </w:r>
      <w:r w:rsidRPr="008F56DD" w:rsidR="005D7ED2">
        <w:rPr>
          <w:rFonts w:ascii="Times New Roman" w:hAnsi="Times New Roman"/>
          <w:sz w:val="26"/>
          <w:szCs w:val="26"/>
        </w:rPr>
        <w:t>3).</w:t>
      </w:r>
    </w:p>
    <w:p w:rsidR="00250AE3" w:rsidP="001045E3" w14:paraId="21734C3E" w14:textId="77777777">
      <w:pPr>
        <w:spacing w:after="120" w:line="240" w:lineRule="auto"/>
        <w:jc w:val="right"/>
        <w:rPr>
          <w:rFonts w:ascii="Times New Roman" w:hAnsi="Times New Roman"/>
          <w:sz w:val="26"/>
          <w:szCs w:val="26"/>
        </w:rPr>
      </w:pPr>
      <w:r>
        <w:rPr>
          <w:rFonts w:ascii="Times New Roman" w:hAnsi="Times New Roman"/>
          <w:sz w:val="26"/>
          <w:szCs w:val="26"/>
        </w:rPr>
        <w:t>Attēls Nr.</w:t>
      </w:r>
      <w:r w:rsidR="00193BB2">
        <w:rPr>
          <w:rFonts w:ascii="Times New Roman" w:hAnsi="Times New Roman"/>
          <w:sz w:val="26"/>
          <w:szCs w:val="26"/>
        </w:rPr>
        <w:t> </w:t>
      </w:r>
      <w:r>
        <w:rPr>
          <w:rFonts w:ascii="Times New Roman" w:hAnsi="Times New Roman"/>
          <w:sz w:val="26"/>
          <w:szCs w:val="26"/>
        </w:rPr>
        <w:t>3</w:t>
      </w:r>
    </w:p>
    <w:p w:rsidR="00A277C9" w:rsidRPr="00A277C9" w:rsidP="001C36F3" w14:paraId="5F40B0DA" w14:textId="77777777">
      <w:pPr>
        <w:spacing w:after="120" w:line="240" w:lineRule="auto"/>
        <w:jc w:val="center"/>
        <w:rPr>
          <w:rFonts w:ascii="Times New Roman" w:hAnsi="Times New Roman"/>
          <w:sz w:val="26"/>
          <w:szCs w:val="26"/>
        </w:rPr>
      </w:pPr>
      <w:r>
        <w:rPr>
          <w:rFonts w:ascii="Times New Roman" w:hAnsi="Times New Roman"/>
          <w:sz w:val="26"/>
          <w:szCs w:val="26"/>
        </w:rPr>
        <w:t>Radona gāzes koncentrācija mājsaimniecībās</w:t>
      </w:r>
    </w:p>
    <w:p w:rsidR="000E7016" w:rsidP="000E7016" w14:paraId="4FCD7C3A" w14:textId="77777777">
      <w:pPr>
        <w:spacing w:after="120" w:line="240" w:lineRule="auto"/>
        <w:jc w:val="center"/>
        <w:rPr>
          <w:rFonts w:ascii="Times New Roman" w:hAnsi="Times New Roman"/>
          <w:sz w:val="26"/>
          <w:szCs w:val="26"/>
        </w:rPr>
      </w:pPr>
      <w:r>
        <w:rPr>
          <w:noProof/>
          <w:lang w:eastAsia="lv-LV"/>
        </w:rPr>
        <w:drawing>
          <wp:inline distT="0" distB="0" distL="0" distR="0">
            <wp:extent cx="4965700" cy="3041650"/>
            <wp:effectExtent l="0" t="0" r="6350" b="6350"/>
            <wp:docPr id="3" name="Picture 3" descr="http://www.vvd.gov.lv/public/fs/CKFinderJava/images/Majsaimniecibas%20-%20dalijums%20pa%2050%20V22_03_2017_%20ar%20zim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87161" name="Picture 3" descr="http://www.vvd.gov.lv/public/fs/CKFinderJava/images/Majsaimniecibas%20-%20dalijums%20pa%2050%20V22_03_2017_%20ar%20zimem.png"/>
                    <pic:cNvPicPr>
                      <a:picLocks noChangeAspect="1" noChangeArrowheads="1"/>
                    </pic:cNvPicPr>
                  </pic:nvPicPr>
                  <pic:blipFill>
                    <a:blip xmlns:r="http://schemas.openxmlformats.org/officeDocument/2006/relationships" r:embed="rId8" r:link="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65700" cy="3041650"/>
                    </a:xfrm>
                    <a:prstGeom prst="rect">
                      <a:avLst/>
                    </a:prstGeom>
                    <a:noFill/>
                    <a:ln>
                      <a:noFill/>
                    </a:ln>
                  </pic:spPr>
                </pic:pic>
              </a:graphicData>
            </a:graphic>
          </wp:inline>
        </w:drawing>
      </w:r>
    </w:p>
    <w:p w:rsidR="000E7016" w:rsidRPr="00307D24" w:rsidP="00FE7251" w14:paraId="19239F87" w14:textId="77777777">
      <w:pPr>
        <w:spacing w:after="120" w:line="240" w:lineRule="auto"/>
        <w:ind w:firstLine="720"/>
        <w:jc w:val="both"/>
        <w:rPr>
          <w:rFonts w:ascii="Times New Roman" w:hAnsi="Times New Roman"/>
          <w:sz w:val="20"/>
        </w:rPr>
      </w:pPr>
      <w:r w:rsidRPr="00307D24">
        <w:rPr>
          <w:rFonts w:ascii="Times New Roman" w:hAnsi="Times New Roman"/>
          <w:sz w:val="20"/>
        </w:rPr>
        <w:t>*</w:t>
      </w:r>
      <w:r w:rsidRPr="00307D24" w:rsidR="00F9112F">
        <w:rPr>
          <w:rFonts w:ascii="Times New Roman" w:hAnsi="Times New Roman"/>
          <w:sz w:val="20"/>
        </w:rPr>
        <w:t xml:space="preserve">Piezīme: </w:t>
      </w:r>
      <w:r w:rsidR="00D9620B">
        <w:rPr>
          <w:rFonts w:ascii="Times New Roman" w:hAnsi="Times New Roman"/>
          <w:sz w:val="20"/>
        </w:rPr>
        <w:t>k</w:t>
      </w:r>
      <w:r w:rsidRPr="00307D24" w:rsidR="00F9112F">
        <w:rPr>
          <w:rFonts w:ascii="Times New Roman" w:hAnsi="Times New Roman"/>
          <w:sz w:val="20"/>
        </w:rPr>
        <w:t xml:space="preserve">arte </w:t>
      </w:r>
      <w:r w:rsidRPr="00307D24" w:rsidR="005D7ED2">
        <w:rPr>
          <w:rFonts w:ascii="Times New Roman" w:hAnsi="Times New Roman"/>
          <w:sz w:val="20"/>
        </w:rPr>
        <w:t>ir pieejam</w:t>
      </w:r>
      <w:r w:rsidRPr="00307D24" w:rsidR="001C36F3">
        <w:rPr>
          <w:rFonts w:ascii="Times New Roman" w:hAnsi="Times New Roman"/>
          <w:sz w:val="20"/>
        </w:rPr>
        <w:t>a</w:t>
      </w:r>
      <w:r w:rsidRPr="00307D24" w:rsidR="005D7ED2">
        <w:rPr>
          <w:rFonts w:ascii="Times New Roman" w:hAnsi="Times New Roman"/>
          <w:sz w:val="20"/>
        </w:rPr>
        <w:t xml:space="preserve"> </w:t>
      </w:r>
      <w:r w:rsidRPr="00307D24" w:rsidR="00F9112F">
        <w:rPr>
          <w:rFonts w:ascii="Times New Roman" w:hAnsi="Times New Roman"/>
          <w:sz w:val="20"/>
        </w:rPr>
        <w:t xml:space="preserve">VVD </w:t>
      </w:r>
      <w:r w:rsidRPr="00307D24" w:rsidR="00BD6508">
        <w:rPr>
          <w:rFonts w:ascii="Times New Roman" w:hAnsi="Times New Roman"/>
          <w:sz w:val="20"/>
        </w:rPr>
        <w:t>tīmekļvietnē</w:t>
      </w:r>
      <w:r w:rsidRPr="00307D24" w:rsidR="00F9112F">
        <w:rPr>
          <w:rFonts w:ascii="Times New Roman" w:hAnsi="Times New Roman"/>
          <w:sz w:val="20"/>
        </w:rPr>
        <w:t xml:space="preserve"> </w:t>
      </w:r>
      <w:r>
        <w:fldChar w:fldCharType="begin"/>
      </w:r>
      <w:r>
        <w:instrText xml:space="preserve"> HYPERLINK "http://www.vvd.gov.lv/kontrole/radona-gazes-kontrole/radona-merijumi-majsaimniecibas/" </w:instrText>
      </w:r>
      <w:r>
        <w:fldChar w:fldCharType="separate"/>
      </w:r>
      <w:r w:rsidRPr="002814B6" w:rsidR="009A43ED">
        <w:rPr>
          <w:rStyle w:val="Hyperlink"/>
          <w:rFonts w:ascii="Times New Roman" w:hAnsi="Times New Roman"/>
          <w:sz w:val="20"/>
        </w:rPr>
        <w:t>http://www.vvd.gov.lv/kontrole/radona-gazes-kontrole/radona-merijumi-majsaimniecibas/</w:t>
      </w:r>
      <w:r>
        <w:fldChar w:fldCharType="end"/>
      </w:r>
      <w:r w:rsidR="009A43ED">
        <w:rPr>
          <w:rFonts w:ascii="Times New Roman" w:hAnsi="Times New Roman"/>
          <w:sz w:val="20"/>
        </w:rPr>
        <w:t xml:space="preserve"> </w:t>
      </w:r>
    </w:p>
    <w:p w:rsidR="00E05D61" w:rsidP="000E7016" w14:paraId="06ABCB73" w14:textId="77777777">
      <w:pPr>
        <w:spacing w:after="120" w:line="240" w:lineRule="auto"/>
        <w:ind w:firstLine="720"/>
        <w:jc w:val="both"/>
        <w:rPr>
          <w:rFonts w:ascii="Times New Roman" w:hAnsi="Times New Roman"/>
          <w:sz w:val="26"/>
          <w:szCs w:val="26"/>
        </w:rPr>
      </w:pPr>
      <w:r w:rsidRPr="003B0FEF">
        <w:rPr>
          <w:rFonts w:ascii="Times New Roman" w:hAnsi="Times New Roman"/>
          <w:sz w:val="26"/>
          <w:szCs w:val="26"/>
        </w:rPr>
        <w:t xml:space="preserve">VVD RDC apzināja visas 30 mājsaimniecības, kurās 47 detektoru rezultāti </w:t>
      </w:r>
      <w:r w:rsidR="007912DB">
        <w:rPr>
          <w:rFonts w:ascii="Times New Roman" w:hAnsi="Times New Roman"/>
          <w:sz w:val="26"/>
          <w:szCs w:val="26"/>
        </w:rPr>
        <w:t>uzrādīja koncentrāciju virs 200 </w:t>
      </w:r>
      <w:r w:rsidRPr="003B0FEF">
        <w:rPr>
          <w:rFonts w:ascii="Times New Roman" w:hAnsi="Times New Roman"/>
          <w:sz w:val="26"/>
          <w:szCs w:val="26"/>
        </w:rPr>
        <w:t>Bq/m</w:t>
      </w:r>
      <w:r w:rsidRPr="00200F6B">
        <w:rPr>
          <w:rFonts w:ascii="Times New Roman" w:hAnsi="Times New Roman"/>
          <w:sz w:val="26"/>
          <w:szCs w:val="26"/>
          <w:vertAlign w:val="superscript"/>
        </w:rPr>
        <w:t>3</w:t>
      </w:r>
      <w:r w:rsidRPr="003B0FEF">
        <w:rPr>
          <w:rFonts w:ascii="Times New Roman" w:hAnsi="Times New Roman"/>
          <w:sz w:val="26"/>
          <w:szCs w:val="26"/>
        </w:rPr>
        <w:t>, veic</w:t>
      </w:r>
      <w:r w:rsidR="00FC6DEB">
        <w:rPr>
          <w:rFonts w:ascii="Times New Roman" w:hAnsi="Times New Roman"/>
          <w:sz w:val="26"/>
          <w:szCs w:val="26"/>
        </w:rPr>
        <w:t>a</w:t>
      </w:r>
      <w:r w:rsidRPr="003B0FEF">
        <w:rPr>
          <w:rFonts w:ascii="Times New Roman" w:hAnsi="Times New Roman"/>
          <w:sz w:val="26"/>
          <w:szCs w:val="26"/>
        </w:rPr>
        <w:t xml:space="preserve"> papildus informācijas apkopošanu par mājsaimniecības ikdienas paradumiem, ēk</w:t>
      </w:r>
      <w:r w:rsidR="00FC6DEB">
        <w:rPr>
          <w:rFonts w:ascii="Times New Roman" w:hAnsi="Times New Roman"/>
          <w:sz w:val="26"/>
          <w:szCs w:val="26"/>
        </w:rPr>
        <w:t>u</w:t>
      </w:r>
      <w:r w:rsidRPr="003B0FEF">
        <w:rPr>
          <w:rFonts w:ascii="Times New Roman" w:hAnsi="Times New Roman"/>
          <w:sz w:val="26"/>
          <w:szCs w:val="26"/>
        </w:rPr>
        <w:t xml:space="preserve"> būvtehnoloģiju un izmantotajiem materiāli</w:t>
      </w:r>
      <w:r w:rsidR="00F405CB">
        <w:rPr>
          <w:rFonts w:ascii="Times New Roman" w:hAnsi="Times New Roman"/>
          <w:sz w:val="26"/>
          <w:szCs w:val="26"/>
        </w:rPr>
        <w:t>em</w:t>
      </w:r>
      <w:r w:rsidRPr="003B0FEF">
        <w:rPr>
          <w:rFonts w:ascii="Times New Roman" w:hAnsi="Times New Roman"/>
          <w:sz w:val="26"/>
          <w:szCs w:val="26"/>
        </w:rPr>
        <w:t xml:space="preserve"> un sniedz</w:t>
      </w:r>
      <w:r w:rsidR="00FC6DEB">
        <w:rPr>
          <w:rFonts w:ascii="Times New Roman" w:hAnsi="Times New Roman"/>
          <w:sz w:val="26"/>
          <w:szCs w:val="26"/>
        </w:rPr>
        <w:t>a</w:t>
      </w:r>
      <w:r w:rsidRPr="003B0FEF">
        <w:rPr>
          <w:rFonts w:ascii="Times New Roman" w:hAnsi="Times New Roman"/>
          <w:sz w:val="26"/>
          <w:szCs w:val="26"/>
        </w:rPr>
        <w:t xml:space="preserve"> konsultācij</w:t>
      </w:r>
      <w:r w:rsidR="00FC6DEB">
        <w:rPr>
          <w:rFonts w:ascii="Times New Roman" w:hAnsi="Times New Roman"/>
          <w:sz w:val="26"/>
          <w:szCs w:val="26"/>
        </w:rPr>
        <w:t>as</w:t>
      </w:r>
      <w:r w:rsidRPr="003B0FEF">
        <w:rPr>
          <w:rFonts w:ascii="Times New Roman" w:hAnsi="Times New Roman"/>
          <w:sz w:val="26"/>
          <w:szCs w:val="26"/>
        </w:rPr>
        <w:t xml:space="preserve"> par preventīvajiem pasākumiem. </w:t>
      </w:r>
      <w:r w:rsidR="00CE6C9E">
        <w:rPr>
          <w:rFonts w:ascii="Times New Roman" w:hAnsi="Times New Roman"/>
          <w:sz w:val="26"/>
          <w:szCs w:val="26"/>
        </w:rPr>
        <w:t xml:space="preserve">Atsevišķās </w:t>
      </w:r>
      <w:r w:rsidRPr="003B0FEF">
        <w:rPr>
          <w:rFonts w:ascii="Times New Roman" w:hAnsi="Times New Roman"/>
          <w:sz w:val="26"/>
          <w:szCs w:val="26"/>
        </w:rPr>
        <w:t>mājsaimniecībās, kurās tika konstatēta paaugstināta radona gāzes koncentrācija,</w:t>
      </w:r>
      <w:r w:rsidR="00CE6C9E">
        <w:rPr>
          <w:rFonts w:ascii="Times New Roman" w:hAnsi="Times New Roman"/>
          <w:sz w:val="26"/>
          <w:szCs w:val="26"/>
        </w:rPr>
        <w:t xml:space="preserve"> </w:t>
      </w:r>
      <w:r w:rsidRPr="003B0FEF">
        <w:rPr>
          <w:rFonts w:ascii="Times New Roman" w:hAnsi="Times New Roman"/>
          <w:sz w:val="26"/>
          <w:szCs w:val="26"/>
        </w:rPr>
        <w:t>VVD RDC apsekojuma laikā veica arī gamma dozas jaudas un beta daļiņu plūsmas intensi</w:t>
      </w:r>
      <w:r w:rsidR="00CE6C9E">
        <w:rPr>
          <w:rFonts w:ascii="Times New Roman" w:hAnsi="Times New Roman"/>
          <w:sz w:val="26"/>
          <w:szCs w:val="26"/>
        </w:rPr>
        <w:t>tātes mērījumus</w:t>
      </w:r>
      <w:r w:rsidR="0094549C">
        <w:rPr>
          <w:rFonts w:ascii="Times New Roman" w:hAnsi="Times New Roman"/>
          <w:sz w:val="26"/>
          <w:szCs w:val="26"/>
        </w:rPr>
        <w:t>.</w:t>
      </w:r>
      <w:r w:rsidR="00EA5AB1">
        <w:rPr>
          <w:rFonts w:ascii="Times New Roman" w:hAnsi="Times New Roman"/>
          <w:sz w:val="26"/>
          <w:szCs w:val="26"/>
        </w:rPr>
        <w:t>Tika apzināts, ka galvenokārt</w:t>
      </w:r>
      <w:r w:rsidR="000E7016">
        <w:rPr>
          <w:rFonts w:ascii="Times New Roman" w:hAnsi="Times New Roman"/>
          <w:sz w:val="26"/>
          <w:szCs w:val="26"/>
        </w:rPr>
        <w:t xml:space="preserve"> </w:t>
      </w:r>
      <w:r w:rsidR="00EA5AB1">
        <w:rPr>
          <w:rFonts w:ascii="Times New Roman" w:hAnsi="Times New Roman"/>
          <w:sz w:val="26"/>
          <w:szCs w:val="26"/>
        </w:rPr>
        <w:t>p</w:t>
      </w:r>
      <w:r w:rsidRPr="003B0FEF" w:rsidR="00ED69DA">
        <w:rPr>
          <w:rFonts w:ascii="Times New Roman" w:hAnsi="Times New Roman"/>
          <w:sz w:val="26"/>
          <w:szCs w:val="26"/>
        </w:rPr>
        <w:t xml:space="preserve">aaugstināti </w:t>
      </w:r>
      <w:r w:rsidR="00EA5AB1">
        <w:rPr>
          <w:rFonts w:ascii="Times New Roman" w:hAnsi="Times New Roman"/>
          <w:sz w:val="26"/>
          <w:szCs w:val="26"/>
        </w:rPr>
        <w:t xml:space="preserve">radona </w:t>
      </w:r>
      <w:r w:rsidRPr="003B0FEF" w:rsidR="00ED69DA">
        <w:rPr>
          <w:rFonts w:ascii="Times New Roman" w:hAnsi="Times New Roman"/>
          <w:sz w:val="26"/>
          <w:szCs w:val="26"/>
        </w:rPr>
        <w:t xml:space="preserve">mērījumu rezultāti konstatēti </w:t>
      </w:r>
      <w:r w:rsidR="00ED69DA">
        <w:rPr>
          <w:rFonts w:ascii="Times New Roman" w:hAnsi="Times New Roman"/>
          <w:sz w:val="26"/>
          <w:szCs w:val="26"/>
        </w:rPr>
        <w:t>tajās mājsaimniecībās</w:t>
      </w:r>
      <w:r w:rsidRPr="003B0FEF" w:rsidR="00ED69DA">
        <w:rPr>
          <w:rFonts w:ascii="Times New Roman" w:hAnsi="Times New Roman"/>
          <w:sz w:val="26"/>
          <w:szCs w:val="26"/>
        </w:rPr>
        <w:t>, kur</w:t>
      </w:r>
      <w:r w:rsidR="00D9620B">
        <w:rPr>
          <w:rFonts w:ascii="Times New Roman" w:hAnsi="Times New Roman"/>
          <w:sz w:val="26"/>
          <w:szCs w:val="26"/>
        </w:rPr>
        <w:t>ās</w:t>
      </w:r>
      <w:r w:rsidRPr="003B0FEF" w:rsidR="00ED69DA">
        <w:rPr>
          <w:rFonts w:ascii="Times New Roman" w:hAnsi="Times New Roman"/>
          <w:sz w:val="26"/>
          <w:szCs w:val="26"/>
        </w:rPr>
        <w:t xml:space="preserve"> netiek regulāri nodrošināta telpu vēdināšana vai arī tās ti</w:t>
      </w:r>
      <w:r w:rsidR="00ED69DA">
        <w:rPr>
          <w:rFonts w:ascii="Times New Roman" w:hAnsi="Times New Roman"/>
          <w:sz w:val="26"/>
          <w:szCs w:val="26"/>
        </w:rPr>
        <w:t>ek daļēji/neregulāri apdzīvotas.</w:t>
      </w:r>
    </w:p>
    <w:p w:rsidR="00A95EA1" w:rsidRPr="00E47917" w:rsidP="00D056CA" w14:paraId="07A8A03F" w14:textId="77777777">
      <w:pPr>
        <w:spacing w:after="120" w:line="240" w:lineRule="auto"/>
        <w:ind w:firstLine="720"/>
        <w:jc w:val="both"/>
        <w:rPr>
          <w:rFonts w:ascii="Times New Roman" w:hAnsi="Times New Roman"/>
          <w:b/>
          <w:sz w:val="26"/>
          <w:szCs w:val="26"/>
        </w:rPr>
      </w:pPr>
      <w:r>
        <w:rPr>
          <w:rFonts w:ascii="Times New Roman" w:hAnsi="Times New Roman"/>
          <w:b/>
          <w:sz w:val="26"/>
          <w:szCs w:val="26"/>
        </w:rPr>
        <w:t>4</w:t>
      </w:r>
      <w:r w:rsidRPr="00E47917">
        <w:rPr>
          <w:rFonts w:ascii="Times New Roman" w:hAnsi="Times New Roman"/>
          <w:b/>
          <w:sz w:val="26"/>
          <w:szCs w:val="26"/>
        </w:rPr>
        <w:t xml:space="preserve">.2. Radona gāzes </w:t>
      </w:r>
      <w:r w:rsidR="00A96849">
        <w:rPr>
          <w:rFonts w:ascii="Times New Roman" w:hAnsi="Times New Roman"/>
          <w:b/>
          <w:sz w:val="26"/>
          <w:szCs w:val="26"/>
        </w:rPr>
        <w:t>mērījumu rezultāti</w:t>
      </w:r>
      <w:r w:rsidRPr="00E47917">
        <w:rPr>
          <w:rFonts w:ascii="Times New Roman" w:hAnsi="Times New Roman"/>
          <w:b/>
          <w:sz w:val="26"/>
          <w:szCs w:val="26"/>
        </w:rPr>
        <w:t xml:space="preserve"> publiskajās ēkās un darba vietās</w:t>
      </w:r>
    </w:p>
    <w:p w:rsidR="00EA5AB1" w:rsidP="00A847B7" w14:paraId="6B183D77" w14:textId="77777777">
      <w:pPr>
        <w:spacing w:after="120" w:line="240" w:lineRule="auto"/>
        <w:ind w:firstLine="720"/>
        <w:jc w:val="both"/>
        <w:rPr>
          <w:rFonts w:ascii="Times New Roman" w:hAnsi="Times New Roman"/>
          <w:sz w:val="26"/>
          <w:szCs w:val="26"/>
        </w:rPr>
      </w:pPr>
      <w:r w:rsidRPr="00A847B7">
        <w:rPr>
          <w:rFonts w:ascii="Times New Roman" w:hAnsi="Times New Roman"/>
          <w:sz w:val="26"/>
          <w:szCs w:val="26"/>
        </w:rPr>
        <w:t>2016.</w:t>
      </w:r>
      <w:r w:rsidR="007912DB">
        <w:rPr>
          <w:rFonts w:ascii="Times New Roman" w:hAnsi="Times New Roman"/>
          <w:sz w:val="26"/>
          <w:szCs w:val="26"/>
        </w:rPr>
        <w:t> </w:t>
      </w:r>
      <w:r w:rsidRPr="00A847B7">
        <w:rPr>
          <w:rFonts w:ascii="Times New Roman" w:hAnsi="Times New Roman"/>
          <w:sz w:val="26"/>
          <w:szCs w:val="26"/>
        </w:rPr>
        <w:t>gada novembrī VVD RDC uzsāka projektu “Radona gāzes mērījumi Latvijas darba vietās un publiskajās ēkās 2016./2017.</w:t>
      </w:r>
      <w:r w:rsidR="007912DB">
        <w:rPr>
          <w:rFonts w:ascii="Times New Roman" w:hAnsi="Times New Roman"/>
          <w:sz w:val="26"/>
          <w:szCs w:val="26"/>
        </w:rPr>
        <w:t> </w:t>
      </w:r>
      <w:r w:rsidRPr="00A847B7">
        <w:rPr>
          <w:rFonts w:ascii="Times New Roman" w:hAnsi="Times New Roman"/>
          <w:sz w:val="26"/>
          <w:szCs w:val="26"/>
        </w:rPr>
        <w:t>gadā”</w:t>
      </w:r>
      <w:r w:rsidR="008F1973">
        <w:rPr>
          <w:rFonts w:ascii="Times New Roman" w:hAnsi="Times New Roman"/>
          <w:sz w:val="26"/>
          <w:szCs w:val="26"/>
        </w:rPr>
        <w:t>.</w:t>
      </w:r>
      <w:r w:rsidRPr="00A847B7">
        <w:rPr>
          <w:rFonts w:ascii="Times New Roman" w:hAnsi="Times New Roman"/>
          <w:sz w:val="26"/>
          <w:szCs w:val="26"/>
        </w:rPr>
        <w:t xml:space="preserve"> </w:t>
      </w:r>
      <w:r w:rsidRPr="009900A3">
        <w:rPr>
          <w:rFonts w:ascii="Times New Roman" w:hAnsi="Times New Roman"/>
          <w:sz w:val="26"/>
          <w:szCs w:val="26"/>
        </w:rPr>
        <w:t>2016.</w:t>
      </w:r>
      <w:r>
        <w:rPr>
          <w:rFonts w:ascii="Times New Roman" w:hAnsi="Times New Roman"/>
          <w:sz w:val="26"/>
          <w:szCs w:val="26"/>
        </w:rPr>
        <w:t> </w:t>
      </w:r>
      <w:r w:rsidRPr="009900A3">
        <w:rPr>
          <w:rFonts w:ascii="Times New Roman" w:hAnsi="Times New Roman"/>
          <w:sz w:val="26"/>
          <w:szCs w:val="26"/>
        </w:rPr>
        <w:t>gada septembrī</w:t>
      </w:r>
      <w:r>
        <w:rPr>
          <w:rFonts w:ascii="Times New Roman" w:hAnsi="Times New Roman"/>
          <w:sz w:val="26"/>
          <w:szCs w:val="26"/>
        </w:rPr>
        <w:t>-</w:t>
      </w:r>
      <w:r w:rsidRPr="009900A3">
        <w:rPr>
          <w:rFonts w:ascii="Times New Roman" w:hAnsi="Times New Roman"/>
          <w:sz w:val="26"/>
          <w:szCs w:val="26"/>
        </w:rPr>
        <w:t xml:space="preserve">oktobrī </w:t>
      </w:r>
      <w:r w:rsidRPr="00A847B7">
        <w:rPr>
          <w:rFonts w:ascii="Times New Roman" w:hAnsi="Times New Roman"/>
          <w:sz w:val="26"/>
          <w:szCs w:val="26"/>
        </w:rPr>
        <w:t>Rīgas Stradiņa universitātes</w:t>
      </w:r>
      <w:r w:rsidR="0080307C">
        <w:rPr>
          <w:rFonts w:ascii="Times New Roman" w:hAnsi="Times New Roman"/>
          <w:sz w:val="26"/>
          <w:szCs w:val="26"/>
        </w:rPr>
        <w:t xml:space="preserve"> aģentūra</w:t>
      </w:r>
      <w:r w:rsidRPr="00A847B7">
        <w:rPr>
          <w:rFonts w:ascii="Times New Roman" w:hAnsi="Times New Roman"/>
          <w:sz w:val="26"/>
          <w:szCs w:val="26"/>
        </w:rPr>
        <w:t xml:space="preserve"> </w:t>
      </w:r>
      <w:r w:rsidR="0080307C">
        <w:rPr>
          <w:rFonts w:ascii="Times New Roman" w:hAnsi="Times New Roman"/>
          <w:sz w:val="26"/>
          <w:szCs w:val="26"/>
        </w:rPr>
        <w:t>“</w:t>
      </w:r>
      <w:r w:rsidRPr="00A847B7">
        <w:rPr>
          <w:rFonts w:ascii="Times New Roman" w:hAnsi="Times New Roman"/>
          <w:sz w:val="26"/>
          <w:szCs w:val="26"/>
        </w:rPr>
        <w:t>Darba drošības un vides veselības institūts</w:t>
      </w:r>
      <w:r w:rsidR="0080307C">
        <w:rPr>
          <w:rFonts w:ascii="Times New Roman" w:hAnsi="Times New Roman"/>
          <w:sz w:val="26"/>
          <w:szCs w:val="26"/>
        </w:rPr>
        <w:t>”</w:t>
      </w:r>
      <w:r w:rsidRPr="00A847B7">
        <w:rPr>
          <w:rFonts w:ascii="Times New Roman" w:hAnsi="Times New Roman"/>
          <w:sz w:val="26"/>
          <w:szCs w:val="26"/>
        </w:rPr>
        <w:t xml:space="preserve"> sadarbībā ar VVD RDC un </w:t>
      </w:r>
      <w:r w:rsidR="00B637C1">
        <w:rPr>
          <w:rFonts w:ascii="Times New Roman" w:hAnsi="Times New Roman"/>
          <w:sz w:val="26"/>
          <w:szCs w:val="26"/>
        </w:rPr>
        <w:t>VARAM</w:t>
      </w:r>
      <w:r w:rsidRPr="009900A3">
        <w:rPr>
          <w:rFonts w:ascii="Times New Roman" w:hAnsi="Times New Roman"/>
          <w:sz w:val="26"/>
          <w:szCs w:val="26"/>
        </w:rPr>
        <w:t xml:space="preserve"> veica </w:t>
      </w:r>
      <w:r>
        <w:rPr>
          <w:rFonts w:ascii="Times New Roman" w:hAnsi="Times New Roman"/>
          <w:sz w:val="26"/>
          <w:szCs w:val="26"/>
        </w:rPr>
        <w:t>i</w:t>
      </w:r>
      <w:r w:rsidRPr="009900A3">
        <w:rPr>
          <w:rFonts w:ascii="Times New Roman" w:hAnsi="Times New Roman"/>
          <w:sz w:val="26"/>
          <w:szCs w:val="26"/>
        </w:rPr>
        <w:t xml:space="preserve">espējamo </w:t>
      </w:r>
      <w:r>
        <w:rPr>
          <w:rFonts w:ascii="Times New Roman" w:hAnsi="Times New Roman"/>
          <w:sz w:val="26"/>
          <w:szCs w:val="26"/>
        </w:rPr>
        <w:t xml:space="preserve">radona </w:t>
      </w:r>
      <w:r w:rsidRPr="009900A3">
        <w:rPr>
          <w:rFonts w:ascii="Times New Roman" w:hAnsi="Times New Roman"/>
          <w:sz w:val="26"/>
          <w:szCs w:val="26"/>
        </w:rPr>
        <w:t>mērījumu vietu apzināšanu</w:t>
      </w:r>
      <w:r w:rsidRPr="00A847B7">
        <w:rPr>
          <w:rFonts w:ascii="Times New Roman" w:hAnsi="Times New Roman"/>
          <w:sz w:val="26"/>
          <w:szCs w:val="26"/>
        </w:rPr>
        <w:t>.</w:t>
      </w:r>
    </w:p>
    <w:p w:rsidR="00A277C9" w:rsidP="00A847B7" w14:paraId="1BFB015C"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L</w:t>
      </w:r>
      <w:r w:rsidR="00041BB9">
        <w:rPr>
          <w:rFonts w:ascii="Times New Roman" w:hAnsi="Times New Roman"/>
          <w:sz w:val="26"/>
          <w:szCs w:val="26"/>
        </w:rPr>
        <w:t xml:space="preserve">aika periodā no 2016. gada novembra līdz </w:t>
      </w:r>
      <w:r w:rsidR="002932CD">
        <w:rPr>
          <w:rFonts w:ascii="Times New Roman" w:hAnsi="Times New Roman"/>
          <w:sz w:val="26"/>
          <w:szCs w:val="26"/>
        </w:rPr>
        <w:t>2017.</w:t>
      </w:r>
      <w:r w:rsidR="007912DB">
        <w:rPr>
          <w:rFonts w:ascii="Times New Roman" w:hAnsi="Times New Roman"/>
          <w:sz w:val="26"/>
          <w:szCs w:val="26"/>
        </w:rPr>
        <w:t> </w:t>
      </w:r>
      <w:r w:rsidR="002932CD">
        <w:rPr>
          <w:rFonts w:ascii="Times New Roman" w:hAnsi="Times New Roman"/>
          <w:sz w:val="26"/>
          <w:szCs w:val="26"/>
        </w:rPr>
        <w:t xml:space="preserve">gada janvārim </w:t>
      </w:r>
      <w:r w:rsidRPr="004712BC" w:rsidR="004712BC">
        <w:rPr>
          <w:rFonts w:ascii="Times New Roman" w:hAnsi="Times New Roman"/>
          <w:sz w:val="26"/>
          <w:szCs w:val="26"/>
        </w:rPr>
        <w:t>VVD RDC sadarbībā ar uzņēmuma/i</w:t>
      </w:r>
      <w:r w:rsidR="004712BC">
        <w:rPr>
          <w:rFonts w:ascii="Times New Roman" w:hAnsi="Times New Roman"/>
          <w:sz w:val="26"/>
          <w:szCs w:val="26"/>
        </w:rPr>
        <w:t>estādes nozīmēto kontaktpersonu</w:t>
      </w:r>
      <w:r w:rsidRPr="004712BC" w:rsidR="004712BC">
        <w:rPr>
          <w:rFonts w:ascii="Times New Roman" w:hAnsi="Times New Roman"/>
          <w:sz w:val="26"/>
          <w:szCs w:val="26"/>
        </w:rPr>
        <w:t xml:space="preserve"> </w:t>
      </w:r>
      <w:r w:rsidR="004712BC">
        <w:rPr>
          <w:rFonts w:ascii="Times New Roman" w:hAnsi="Times New Roman"/>
          <w:sz w:val="26"/>
          <w:szCs w:val="26"/>
        </w:rPr>
        <w:t>izvietoja bezmaksas pasīvos radona gāzes detektorus</w:t>
      </w:r>
      <w:r w:rsidR="00BD7CDF">
        <w:rPr>
          <w:rFonts w:ascii="Times New Roman" w:hAnsi="Times New Roman"/>
          <w:sz w:val="26"/>
          <w:szCs w:val="26"/>
        </w:rPr>
        <w:t xml:space="preserve"> (kopskaitā 955)</w:t>
      </w:r>
      <w:r w:rsidR="00EA5AB1">
        <w:rPr>
          <w:rFonts w:ascii="Times New Roman" w:hAnsi="Times New Roman"/>
          <w:sz w:val="26"/>
          <w:szCs w:val="26"/>
        </w:rPr>
        <w:t>.</w:t>
      </w:r>
      <w:r w:rsidRPr="00A847B7" w:rsidR="00A847B7">
        <w:rPr>
          <w:rFonts w:ascii="Times New Roman" w:hAnsi="Times New Roman"/>
          <w:sz w:val="26"/>
          <w:szCs w:val="26"/>
        </w:rPr>
        <w:t xml:space="preserve"> </w:t>
      </w:r>
      <w:r w:rsidR="004712BC">
        <w:rPr>
          <w:rFonts w:ascii="Times New Roman" w:hAnsi="Times New Roman"/>
          <w:sz w:val="26"/>
          <w:szCs w:val="26"/>
        </w:rPr>
        <w:t xml:space="preserve">Pasīvie radona gāzes detektori </w:t>
      </w:r>
      <w:r w:rsidR="00A847B7">
        <w:rPr>
          <w:rFonts w:ascii="Times New Roman" w:hAnsi="Times New Roman"/>
          <w:sz w:val="26"/>
          <w:szCs w:val="26"/>
        </w:rPr>
        <w:t>tika</w:t>
      </w:r>
      <w:r w:rsidRPr="00A847B7" w:rsidR="00A847B7">
        <w:rPr>
          <w:rFonts w:ascii="Times New Roman" w:hAnsi="Times New Roman"/>
          <w:sz w:val="26"/>
          <w:szCs w:val="26"/>
        </w:rPr>
        <w:t xml:space="preserve"> izvietoti </w:t>
      </w:r>
      <w:r w:rsidR="00041BB9">
        <w:rPr>
          <w:rFonts w:ascii="Times New Roman" w:hAnsi="Times New Roman"/>
          <w:sz w:val="26"/>
          <w:szCs w:val="26"/>
        </w:rPr>
        <w:t>197 iestāžu/uzņēmumu (</w:t>
      </w:r>
      <w:r w:rsidRPr="00A847B7" w:rsidR="00041BB9">
        <w:rPr>
          <w:rFonts w:ascii="Times New Roman" w:hAnsi="Times New Roman"/>
          <w:sz w:val="26"/>
          <w:szCs w:val="26"/>
        </w:rPr>
        <w:t>pirmskolas izglītības iestādēs, skolās un dažādās darba vietās (slimnīcās, muzejos, kafejnīcās, ražošanas un pakalpojumu sniegšanas uzņēmumos)</w:t>
      </w:r>
      <w:r w:rsidR="00041BB9">
        <w:rPr>
          <w:rFonts w:ascii="Times New Roman" w:hAnsi="Times New Roman"/>
          <w:sz w:val="26"/>
          <w:szCs w:val="26"/>
        </w:rPr>
        <w:t xml:space="preserve">) </w:t>
      </w:r>
      <w:r w:rsidRPr="000E7016" w:rsidR="00A847B7">
        <w:rPr>
          <w:rFonts w:ascii="Times New Roman" w:hAnsi="Times New Roman"/>
          <w:sz w:val="26"/>
          <w:szCs w:val="26"/>
        </w:rPr>
        <w:t>2</w:t>
      </w:r>
      <w:r w:rsidRPr="000E7016" w:rsidR="00041BB9">
        <w:rPr>
          <w:rFonts w:ascii="Times New Roman" w:hAnsi="Times New Roman"/>
          <w:sz w:val="26"/>
          <w:szCs w:val="26"/>
        </w:rPr>
        <w:t>43</w:t>
      </w:r>
      <w:r w:rsidR="00041BB9">
        <w:rPr>
          <w:rFonts w:ascii="Times New Roman" w:hAnsi="Times New Roman"/>
          <w:sz w:val="26"/>
          <w:szCs w:val="26"/>
        </w:rPr>
        <w:t xml:space="preserve"> </w:t>
      </w:r>
      <w:r w:rsidR="00EA5AB1">
        <w:rPr>
          <w:rFonts w:ascii="Times New Roman" w:hAnsi="Times New Roman"/>
          <w:sz w:val="26"/>
          <w:szCs w:val="26"/>
        </w:rPr>
        <w:t>ēku</w:t>
      </w:r>
      <w:r w:rsidRPr="00A847B7" w:rsidR="00A847B7">
        <w:rPr>
          <w:rFonts w:ascii="Times New Roman" w:hAnsi="Times New Roman"/>
          <w:sz w:val="26"/>
          <w:szCs w:val="26"/>
        </w:rPr>
        <w:t xml:space="preserve"> 1.</w:t>
      </w:r>
      <w:r w:rsidR="00A847B7">
        <w:rPr>
          <w:rFonts w:ascii="Times New Roman" w:hAnsi="Times New Roman"/>
          <w:sz w:val="26"/>
          <w:szCs w:val="26"/>
        </w:rPr>
        <w:t> </w:t>
      </w:r>
      <w:r w:rsidRPr="00A847B7" w:rsidR="00A847B7">
        <w:rPr>
          <w:rFonts w:ascii="Times New Roman" w:hAnsi="Times New Roman"/>
          <w:sz w:val="26"/>
          <w:szCs w:val="26"/>
        </w:rPr>
        <w:t>stāva un pagrabstāva telpās, kurās ikdienā visbiežāk uzturas darbinieki/</w:t>
      </w:r>
      <w:r w:rsidRPr="009900A3" w:rsidR="00A847B7">
        <w:rPr>
          <w:rFonts w:ascii="Times New Roman" w:hAnsi="Times New Roman"/>
          <w:sz w:val="26"/>
          <w:szCs w:val="26"/>
        </w:rPr>
        <w:t>iedzīvotāji.</w:t>
      </w:r>
      <w:r w:rsidRPr="004712BC" w:rsidR="004712BC">
        <w:rPr>
          <w:rFonts w:ascii="Times New Roman" w:hAnsi="Times New Roman"/>
          <w:sz w:val="26"/>
          <w:szCs w:val="26"/>
        </w:rPr>
        <w:t xml:space="preserve"> </w:t>
      </w:r>
      <w:r w:rsidR="004712BC">
        <w:rPr>
          <w:rFonts w:ascii="Times New Roman" w:hAnsi="Times New Roman"/>
          <w:sz w:val="26"/>
          <w:szCs w:val="26"/>
        </w:rPr>
        <w:t>Vidēji katrā</w:t>
      </w:r>
      <w:r w:rsidRPr="00A847B7" w:rsidR="004712BC">
        <w:rPr>
          <w:rFonts w:ascii="Times New Roman" w:hAnsi="Times New Roman"/>
          <w:sz w:val="26"/>
          <w:szCs w:val="26"/>
        </w:rPr>
        <w:t xml:space="preserve"> uzņēmuma/iestādes ēkā detektori tika izvietoti </w:t>
      </w:r>
      <w:r w:rsidR="004712BC">
        <w:rPr>
          <w:rFonts w:ascii="Times New Roman" w:hAnsi="Times New Roman"/>
          <w:sz w:val="26"/>
          <w:szCs w:val="26"/>
        </w:rPr>
        <w:t>4</w:t>
      </w:r>
      <w:r w:rsidRPr="00A847B7" w:rsidR="004712BC">
        <w:rPr>
          <w:rFonts w:ascii="Times New Roman" w:hAnsi="Times New Roman"/>
          <w:sz w:val="26"/>
          <w:szCs w:val="26"/>
        </w:rPr>
        <w:t xml:space="preserve"> telpās.</w:t>
      </w:r>
      <w:r w:rsidRPr="004712BC" w:rsidR="004712BC">
        <w:rPr>
          <w:rFonts w:ascii="Times New Roman" w:hAnsi="Times New Roman"/>
          <w:sz w:val="26"/>
          <w:szCs w:val="26"/>
        </w:rPr>
        <w:t xml:space="preserve"> </w:t>
      </w:r>
      <w:r w:rsidRPr="009900A3" w:rsidR="004712BC">
        <w:rPr>
          <w:rFonts w:ascii="Times New Roman" w:hAnsi="Times New Roman"/>
          <w:sz w:val="26"/>
          <w:szCs w:val="26"/>
        </w:rPr>
        <w:t>Radona gāzes mērījumu veikšanas laiks izvēlētajās ēkās</w:t>
      </w:r>
      <w:r w:rsidR="005D7ED2">
        <w:rPr>
          <w:rFonts w:ascii="Times New Roman" w:hAnsi="Times New Roman"/>
          <w:sz w:val="26"/>
          <w:szCs w:val="26"/>
        </w:rPr>
        <w:t xml:space="preserve"> bija</w:t>
      </w:r>
      <w:r w:rsidRPr="009900A3" w:rsidR="004712BC">
        <w:rPr>
          <w:rFonts w:ascii="Times New Roman" w:hAnsi="Times New Roman"/>
          <w:sz w:val="26"/>
          <w:szCs w:val="26"/>
        </w:rPr>
        <w:t xml:space="preserve"> 4</w:t>
      </w:r>
      <w:r w:rsidR="003A4054">
        <w:rPr>
          <w:rFonts w:ascii="Times New Roman" w:hAnsi="Times New Roman"/>
          <w:sz w:val="26"/>
          <w:szCs w:val="26"/>
        </w:rPr>
        <w:t xml:space="preserve"> </w:t>
      </w:r>
      <w:r w:rsidRPr="009900A3" w:rsidR="004712BC">
        <w:rPr>
          <w:rFonts w:ascii="Times New Roman" w:hAnsi="Times New Roman"/>
          <w:sz w:val="26"/>
          <w:szCs w:val="26"/>
        </w:rPr>
        <w:t>-</w:t>
      </w:r>
      <w:r w:rsidR="003A4054">
        <w:rPr>
          <w:rFonts w:ascii="Times New Roman" w:hAnsi="Times New Roman"/>
          <w:sz w:val="26"/>
          <w:szCs w:val="26"/>
        </w:rPr>
        <w:t xml:space="preserve"> </w:t>
      </w:r>
      <w:r w:rsidRPr="009900A3" w:rsidR="004712BC">
        <w:rPr>
          <w:rFonts w:ascii="Times New Roman" w:hAnsi="Times New Roman"/>
          <w:sz w:val="26"/>
          <w:szCs w:val="26"/>
        </w:rPr>
        <w:t>6 mēneši</w:t>
      </w:r>
      <w:r w:rsidR="003A4054">
        <w:rPr>
          <w:rFonts w:ascii="Times New Roman" w:hAnsi="Times New Roman"/>
          <w:sz w:val="26"/>
          <w:szCs w:val="26"/>
        </w:rPr>
        <w:t xml:space="preserve">. </w:t>
      </w:r>
    </w:p>
    <w:p w:rsidR="00C645D3" w:rsidP="006F1773" w14:paraId="076FD51B"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Radona gāzes mērījumi kopumā tika veikti 108 administratīvajās teritorijas (republikas pilsētas, novadu pils</w:t>
      </w:r>
      <w:r w:rsidR="007A2393">
        <w:rPr>
          <w:rFonts w:ascii="Times New Roman" w:hAnsi="Times New Roman"/>
          <w:sz w:val="26"/>
          <w:szCs w:val="26"/>
        </w:rPr>
        <w:t>ētas un novadu pagasti) (skat. A</w:t>
      </w:r>
      <w:r>
        <w:rPr>
          <w:rFonts w:ascii="Times New Roman" w:hAnsi="Times New Roman"/>
          <w:sz w:val="26"/>
          <w:szCs w:val="26"/>
        </w:rPr>
        <w:t>ttēlu Nr.</w:t>
      </w:r>
      <w:r w:rsidR="00D9620B">
        <w:rPr>
          <w:rFonts w:ascii="Times New Roman" w:hAnsi="Times New Roman"/>
          <w:sz w:val="26"/>
          <w:szCs w:val="26"/>
        </w:rPr>
        <w:t> </w:t>
      </w:r>
      <w:r>
        <w:rPr>
          <w:rFonts w:ascii="Times New Roman" w:hAnsi="Times New Roman"/>
          <w:sz w:val="26"/>
          <w:szCs w:val="26"/>
        </w:rPr>
        <w:t>4).</w:t>
      </w:r>
    </w:p>
    <w:p w:rsidR="00A277C9" w:rsidP="001C36F3" w14:paraId="684F2680" w14:textId="77777777">
      <w:pPr>
        <w:spacing w:after="120" w:line="240" w:lineRule="auto"/>
        <w:jc w:val="right"/>
        <w:rPr>
          <w:rFonts w:ascii="Times New Roman" w:hAnsi="Times New Roman"/>
          <w:sz w:val="26"/>
          <w:szCs w:val="26"/>
        </w:rPr>
      </w:pPr>
      <w:r>
        <w:rPr>
          <w:rFonts w:ascii="Times New Roman" w:hAnsi="Times New Roman"/>
          <w:sz w:val="26"/>
          <w:szCs w:val="26"/>
        </w:rPr>
        <w:t>Attēls Nr. </w:t>
      </w:r>
      <w:r>
        <w:rPr>
          <w:rFonts w:ascii="Times New Roman" w:hAnsi="Times New Roman"/>
          <w:sz w:val="26"/>
          <w:szCs w:val="26"/>
        </w:rPr>
        <w:t>4</w:t>
      </w:r>
    </w:p>
    <w:p w:rsidR="00A277C9" w:rsidP="001C36F3" w14:paraId="3F84F775" w14:textId="77777777">
      <w:pPr>
        <w:spacing w:after="120" w:line="240" w:lineRule="auto"/>
        <w:jc w:val="center"/>
        <w:rPr>
          <w:rFonts w:ascii="Times New Roman" w:hAnsi="Times New Roman"/>
          <w:sz w:val="26"/>
          <w:szCs w:val="26"/>
        </w:rPr>
      </w:pPr>
      <w:r>
        <w:rPr>
          <w:rFonts w:ascii="Times New Roman" w:hAnsi="Times New Roman"/>
          <w:sz w:val="26"/>
          <w:szCs w:val="26"/>
        </w:rPr>
        <w:t xml:space="preserve">Ēku skaits administratīvās teritorijās, kurās veikti radona mērījumi </w:t>
      </w:r>
      <w:r w:rsidRPr="00A847B7">
        <w:rPr>
          <w:rFonts w:ascii="Times New Roman" w:hAnsi="Times New Roman"/>
          <w:sz w:val="26"/>
          <w:szCs w:val="26"/>
        </w:rPr>
        <w:t>darba vietās un publiskajās ēkās</w:t>
      </w:r>
    </w:p>
    <w:p w:rsidR="00A847B7" w:rsidP="001C36F3" w14:paraId="6B16201D" w14:textId="77777777">
      <w:pPr>
        <w:spacing w:after="120" w:line="240" w:lineRule="auto"/>
        <w:jc w:val="center"/>
        <w:rPr>
          <w:rFonts w:ascii="Times New Roman" w:hAnsi="Times New Roman"/>
          <w:sz w:val="26"/>
          <w:szCs w:val="26"/>
        </w:rPr>
      </w:pPr>
      <w:r w:rsidRPr="005C62AB">
        <w:rPr>
          <w:noProof/>
          <w:lang w:eastAsia="lv-LV"/>
        </w:rPr>
        <w:drawing>
          <wp:inline distT="0" distB="0" distL="0" distR="0">
            <wp:extent cx="5187950" cy="31051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60261" name="Picture 1"/>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7950" cy="3105150"/>
                    </a:xfrm>
                    <a:prstGeom prst="rect">
                      <a:avLst/>
                    </a:prstGeom>
                    <a:noFill/>
                    <a:ln>
                      <a:noFill/>
                    </a:ln>
                  </pic:spPr>
                </pic:pic>
              </a:graphicData>
            </a:graphic>
          </wp:inline>
        </w:drawing>
      </w:r>
    </w:p>
    <w:p w:rsidR="00B233D1" w:rsidRPr="00B233D1" w:rsidP="00B233D1" w14:paraId="4ADAE5DB" w14:textId="77777777">
      <w:pPr>
        <w:spacing w:after="120" w:line="240" w:lineRule="auto"/>
        <w:ind w:firstLine="720"/>
        <w:jc w:val="both"/>
        <w:rPr>
          <w:rFonts w:ascii="Times New Roman" w:hAnsi="Times New Roman"/>
          <w:sz w:val="26"/>
          <w:szCs w:val="26"/>
        </w:rPr>
      </w:pPr>
      <w:r w:rsidRPr="001C0906">
        <w:rPr>
          <w:rFonts w:ascii="Times New Roman" w:hAnsi="Times New Roman"/>
          <w:sz w:val="26"/>
          <w:szCs w:val="26"/>
        </w:rPr>
        <w:t>Pēc detekt</w:t>
      </w:r>
      <w:r>
        <w:rPr>
          <w:rFonts w:ascii="Times New Roman" w:hAnsi="Times New Roman"/>
          <w:sz w:val="26"/>
          <w:szCs w:val="26"/>
        </w:rPr>
        <w:t>oru noņemšanas VVD RDC organizēja</w:t>
      </w:r>
      <w:r w:rsidRPr="001C0906">
        <w:rPr>
          <w:rFonts w:ascii="Times New Roman" w:hAnsi="Times New Roman"/>
          <w:sz w:val="26"/>
          <w:szCs w:val="26"/>
        </w:rPr>
        <w:t xml:space="preserve"> to nosūtīšanu uz akreditētu </w:t>
      </w:r>
      <w:r>
        <w:rPr>
          <w:rFonts w:ascii="Times New Roman" w:hAnsi="Times New Roman"/>
          <w:sz w:val="26"/>
          <w:szCs w:val="26"/>
        </w:rPr>
        <w:t>laboratoriju Zviedrijā,</w:t>
      </w:r>
      <w:r w:rsidR="00643589">
        <w:rPr>
          <w:rFonts w:ascii="Times New Roman" w:hAnsi="Times New Roman"/>
          <w:sz w:val="26"/>
          <w:szCs w:val="26"/>
        </w:rPr>
        <w:t xml:space="preserve"> </w:t>
      </w:r>
      <w:r w:rsidRPr="005B7625" w:rsidR="005B7625">
        <w:rPr>
          <w:rFonts w:ascii="Times New Roman" w:hAnsi="Times New Roman"/>
          <w:sz w:val="26"/>
          <w:szCs w:val="26"/>
        </w:rPr>
        <w:t>kur tos analizēja “Radonova Laboratories AB” akreditētajā laboratorijā, saskaņā ar ISO 11665-4 standartu “</w:t>
      </w:r>
      <w:r w:rsidRPr="005B7625" w:rsidR="005B7625">
        <w:rPr>
          <w:rFonts w:ascii="Times New Roman" w:hAnsi="Times New Roman"/>
          <w:i/>
          <w:sz w:val="26"/>
          <w:szCs w:val="26"/>
        </w:rPr>
        <w:t>Measurement of radioactivity in the enevironment Air: radon-222</w:t>
      </w:r>
      <w:r w:rsidRPr="005B7625" w:rsidR="005B7625">
        <w:rPr>
          <w:rFonts w:ascii="Times New Roman" w:hAnsi="Times New Roman"/>
          <w:sz w:val="26"/>
          <w:szCs w:val="26"/>
        </w:rPr>
        <w:t>”.</w:t>
      </w:r>
      <w:r w:rsidR="005D7ED2">
        <w:rPr>
          <w:rFonts w:ascii="Times New Roman" w:hAnsi="Times New Roman"/>
          <w:sz w:val="26"/>
          <w:szCs w:val="26"/>
        </w:rPr>
        <w:t xml:space="preserve"> </w:t>
      </w:r>
      <w:r w:rsidR="006067B8">
        <w:rPr>
          <w:rFonts w:ascii="Times New Roman" w:hAnsi="Times New Roman"/>
          <w:sz w:val="26"/>
          <w:szCs w:val="26"/>
        </w:rPr>
        <w:t xml:space="preserve">Mērījumu rezultātā secināts, ka </w:t>
      </w:r>
      <w:r w:rsidR="00BE041A">
        <w:rPr>
          <w:rFonts w:ascii="Times New Roman" w:hAnsi="Times New Roman"/>
          <w:sz w:val="26"/>
          <w:szCs w:val="26"/>
        </w:rPr>
        <w:t xml:space="preserve">kopumā </w:t>
      </w:r>
      <w:r w:rsidR="006067B8">
        <w:rPr>
          <w:rFonts w:ascii="Times New Roman" w:hAnsi="Times New Roman"/>
          <w:sz w:val="26"/>
          <w:szCs w:val="26"/>
        </w:rPr>
        <w:t>v</w:t>
      </w:r>
      <w:r w:rsidRPr="00B233D1">
        <w:rPr>
          <w:rFonts w:ascii="Times New Roman" w:hAnsi="Times New Roman"/>
          <w:sz w:val="26"/>
          <w:szCs w:val="26"/>
        </w:rPr>
        <w:t>idējais radona gāzes koncentrācijas līmenis pētījumā iesaistī</w:t>
      </w:r>
      <w:r w:rsidR="000E066B">
        <w:rPr>
          <w:rFonts w:ascii="Times New Roman" w:hAnsi="Times New Roman"/>
          <w:sz w:val="26"/>
          <w:szCs w:val="26"/>
        </w:rPr>
        <w:t>tajās organizāciju ēkās bija 71 </w:t>
      </w:r>
      <w:r w:rsidRPr="00B233D1">
        <w:rPr>
          <w:rFonts w:ascii="Times New Roman" w:hAnsi="Times New Roman"/>
          <w:sz w:val="26"/>
          <w:szCs w:val="26"/>
        </w:rPr>
        <w:t>Bq/m</w:t>
      </w:r>
      <w:r w:rsidRPr="00B233D1">
        <w:rPr>
          <w:rFonts w:ascii="Times New Roman" w:hAnsi="Times New Roman"/>
          <w:sz w:val="26"/>
          <w:szCs w:val="26"/>
          <w:vertAlign w:val="superscript"/>
        </w:rPr>
        <w:t>3</w:t>
      </w:r>
      <w:r w:rsidRPr="00B233D1">
        <w:rPr>
          <w:rFonts w:ascii="Times New Roman" w:hAnsi="Times New Roman"/>
          <w:sz w:val="26"/>
          <w:szCs w:val="26"/>
        </w:rPr>
        <w:t>:</w:t>
      </w:r>
    </w:p>
    <w:p w:rsidR="00B233D1" w:rsidP="001C36F3" w14:paraId="4AB0DCFF" w14:textId="77777777">
      <w:pPr>
        <w:numPr>
          <w:ilvl w:val="0"/>
          <w:numId w:val="39"/>
        </w:numPr>
        <w:spacing w:after="120" w:line="240" w:lineRule="auto"/>
        <w:ind w:left="851" w:hanging="284"/>
        <w:jc w:val="both"/>
        <w:rPr>
          <w:rFonts w:ascii="Times New Roman" w:hAnsi="Times New Roman"/>
          <w:sz w:val="26"/>
          <w:szCs w:val="26"/>
        </w:rPr>
      </w:pPr>
      <w:r>
        <w:rPr>
          <w:rFonts w:ascii="Times New Roman" w:hAnsi="Times New Roman"/>
          <w:sz w:val="26"/>
          <w:szCs w:val="26"/>
        </w:rPr>
        <w:t xml:space="preserve"> </w:t>
      </w:r>
      <w:r w:rsidR="00A20849">
        <w:rPr>
          <w:rFonts w:ascii="Times New Roman" w:hAnsi="Times New Roman"/>
          <w:sz w:val="26"/>
          <w:szCs w:val="26"/>
        </w:rPr>
        <w:t>v</w:t>
      </w:r>
      <w:r w:rsidRPr="00B233D1" w:rsidR="00A20849">
        <w:rPr>
          <w:rFonts w:ascii="Times New Roman" w:hAnsi="Times New Roman"/>
          <w:sz w:val="26"/>
          <w:szCs w:val="26"/>
        </w:rPr>
        <w:t xml:space="preserve">idējā </w:t>
      </w:r>
      <w:r w:rsidRPr="00B233D1">
        <w:rPr>
          <w:rFonts w:ascii="Times New Roman" w:hAnsi="Times New Roman"/>
          <w:sz w:val="26"/>
          <w:szCs w:val="26"/>
        </w:rPr>
        <w:t>koncen</w:t>
      </w:r>
      <w:r w:rsidR="000E066B">
        <w:rPr>
          <w:rFonts w:ascii="Times New Roman" w:hAnsi="Times New Roman"/>
          <w:sz w:val="26"/>
          <w:szCs w:val="26"/>
        </w:rPr>
        <w:t>trācija 75 darba vietu ēkās –</w:t>
      </w:r>
      <w:r>
        <w:rPr>
          <w:rFonts w:ascii="Times New Roman" w:hAnsi="Times New Roman"/>
          <w:sz w:val="26"/>
          <w:szCs w:val="26"/>
        </w:rPr>
        <w:t xml:space="preserve"> </w:t>
      </w:r>
      <w:r w:rsidR="000E066B">
        <w:rPr>
          <w:rFonts w:ascii="Times New Roman" w:hAnsi="Times New Roman"/>
          <w:sz w:val="26"/>
          <w:szCs w:val="26"/>
        </w:rPr>
        <w:t>47 </w:t>
      </w:r>
      <w:r w:rsidRPr="00B233D1">
        <w:rPr>
          <w:rFonts w:ascii="Times New Roman" w:hAnsi="Times New Roman"/>
          <w:sz w:val="26"/>
          <w:szCs w:val="26"/>
        </w:rPr>
        <w:t>Bq/m</w:t>
      </w:r>
      <w:r w:rsidRPr="00FC60CB">
        <w:rPr>
          <w:rFonts w:ascii="Times New Roman" w:hAnsi="Times New Roman"/>
          <w:sz w:val="26"/>
          <w:szCs w:val="26"/>
          <w:vertAlign w:val="superscript"/>
        </w:rPr>
        <w:t>3</w:t>
      </w:r>
      <w:r>
        <w:rPr>
          <w:rFonts w:ascii="Times New Roman" w:hAnsi="Times New Roman"/>
          <w:sz w:val="26"/>
          <w:szCs w:val="26"/>
        </w:rPr>
        <w:t>;</w:t>
      </w:r>
    </w:p>
    <w:p w:rsidR="00B233D1" w:rsidP="001C36F3" w14:paraId="7E1B05B0" w14:textId="77777777">
      <w:pPr>
        <w:numPr>
          <w:ilvl w:val="0"/>
          <w:numId w:val="39"/>
        </w:numPr>
        <w:spacing w:after="120" w:line="240" w:lineRule="auto"/>
        <w:ind w:left="851" w:hanging="284"/>
        <w:jc w:val="both"/>
        <w:rPr>
          <w:rFonts w:ascii="Times New Roman" w:hAnsi="Times New Roman"/>
          <w:sz w:val="26"/>
          <w:szCs w:val="26"/>
        </w:rPr>
      </w:pPr>
      <w:r>
        <w:rPr>
          <w:rFonts w:ascii="Times New Roman" w:hAnsi="Times New Roman"/>
          <w:sz w:val="26"/>
          <w:szCs w:val="26"/>
        </w:rPr>
        <w:t xml:space="preserve"> </w:t>
      </w:r>
      <w:r w:rsidR="00A20849">
        <w:rPr>
          <w:rFonts w:ascii="Times New Roman" w:hAnsi="Times New Roman"/>
          <w:sz w:val="26"/>
          <w:szCs w:val="26"/>
        </w:rPr>
        <w:t>v</w:t>
      </w:r>
      <w:r w:rsidRPr="00B233D1" w:rsidR="00A20849">
        <w:rPr>
          <w:rFonts w:ascii="Times New Roman" w:hAnsi="Times New Roman"/>
          <w:sz w:val="26"/>
          <w:szCs w:val="26"/>
        </w:rPr>
        <w:t xml:space="preserve">idējā </w:t>
      </w:r>
      <w:r w:rsidRPr="00B233D1">
        <w:rPr>
          <w:rFonts w:ascii="Times New Roman" w:hAnsi="Times New Roman"/>
          <w:sz w:val="26"/>
          <w:szCs w:val="26"/>
        </w:rPr>
        <w:t>koncentrācija 97 skolu (vispārējās pamatizglītības un vidējā</w:t>
      </w:r>
      <w:r w:rsidR="000E066B">
        <w:rPr>
          <w:rFonts w:ascii="Times New Roman" w:hAnsi="Times New Roman"/>
          <w:sz w:val="26"/>
          <w:szCs w:val="26"/>
        </w:rPr>
        <w:t>s izglītības iestādēs) ēkās –</w:t>
      </w:r>
      <w:r>
        <w:rPr>
          <w:rFonts w:ascii="Times New Roman" w:hAnsi="Times New Roman"/>
          <w:sz w:val="26"/>
          <w:szCs w:val="26"/>
        </w:rPr>
        <w:t xml:space="preserve"> </w:t>
      </w:r>
      <w:r w:rsidR="000E066B">
        <w:rPr>
          <w:rFonts w:ascii="Times New Roman" w:hAnsi="Times New Roman"/>
          <w:sz w:val="26"/>
          <w:szCs w:val="26"/>
        </w:rPr>
        <w:t>90 </w:t>
      </w:r>
      <w:r w:rsidRPr="00B233D1">
        <w:rPr>
          <w:rFonts w:ascii="Times New Roman" w:hAnsi="Times New Roman"/>
          <w:sz w:val="26"/>
          <w:szCs w:val="26"/>
        </w:rPr>
        <w:t>Bq/m</w:t>
      </w:r>
      <w:r w:rsidRPr="00FC60CB">
        <w:rPr>
          <w:rFonts w:ascii="Times New Roman" w:hAnsi="Times New Roman"/>
          <w:sz w:val="26"/>
          <w:szCs w:val="26"/>
          <w:vertAlign w:val="superscript"/>
        </w:rPr>
        <w:t>3</w:t>
      </w:r>
      <w:r>
        <w:rPr>
          <w:rFonts w:ascii="Times New Roman" w:hAnsi="Times New Roman"/>
          <w:sz w:val="26"/>
          <w:szCs w:val="26"/>
        </w:rPr>
        <w:t>;</w:t>
      </w:r>
    </w:p>
    <w:p w:rsidR="00A277C9" w:rsidP="00A277C9" w14:paraId="6DB63615" w14:textId="77777777">
      <w:pPr>
        <w:numPr>
          <w:ilvl w:val="0"/>
          <w:numId w:val="39"/>
        </w:numPr>
        <w:spacing w:after="0" w:line="240" w:lineRule="auto"/>
        <w:ind w:left="851" w:hanging="284"/>
        <w:jc w:val="both"/>
        <w:rPr>
          <w:rFonts w:ascii="Times New Roman" w:hAnsi="Times New Roman"/>
          <w:sz w:val="26"/>
          <w:szCs w:val="26"/>
        </w:rPr>
      </w:pPr>
      <w:r>
        <w:rPr>
          <w:rFonts w:ascii="Times New Roman" w:hAnsi="Times New Roman"/>
          <w:sz w:val="26"/>
          <w:szCs w:val="26"/>
        </w:rPr>
        <w:t xml:space="preserve"> </w:t>
      </w:r>
      <w:r w:rsidR="00A20849">
        <w:rPr>
          <w:rFonts w:ascii="Times New Roman" w:hAnsi="Times New Roman"/>
          <w:sz w:val="26"/>
          <w:szCs w:val="26"/>
        </w:rPr>
        <w:t>v</w:t>
      </w:r>
      <w:r w:rsidRPr="00B233D1" w:rsidR="00A20849">
        <w:rPr>
          <w:rFonts w:ascii="Times New Roman" w:hAnsi="Times New Roman"/>
          <w:sz w:val="26"/>
          <w:szCs w:val="26"/>
        </w:rPr>
        <w:t xml:space="preserve">idējā </w:t>
      </w:r>
      <w:r w:rsidRPr="00B233D1" w:rsidR="00B233D1">
        <w:rPr>
          <w:rFonts w:ascii="Times New Roman" w:hAnsi="Times New Roman"/>
          <w:sz w:val="26"/>
          <w:szCs w:val="26"/>
        </w:rPr>
        <w:t>koncentrācija 71 pirmsko</w:t>
      </w:r>
      <w:r w:rsidR="000E066B">
        <w:rPr>
          <w:rFonts w:ascii="Times New Roman" w:hAnsi="Times New Roman"/>
          <w:sz w:val="26"/>
          <w:szCs w:val="26"/>
        </w:rPr>
        <w:t>las izglītības iestāžu ēkās –</w:t>
      </w:r>
      <w:r>
        <w:rPr>
          <w:rFonts w:ascii="Times New Roman" w:hAnsi="Times New Roman"/>
          <w:sz w:val="26"/>
          <w:szCs w:val="26"/>
        </w:rPr>
        <w:t xml:space="preserve"> </w:t>
      </w:r>
      <w:r w:rsidR="000E066B">
        <w:rPr>
          <w:rFonts w:ascii="Times New Roman" w:hAnsi="Times New Roman"/>
          <w:sz w:val="26"/>
          <w:szCs w:val="26"/>
        </w:rPr>
        <w:t>67 </w:t>
      </w:r>
      <w:r w:rsidRPr="00B233D1" w:rsidR="00B233D1">
        <w:rPr>
          <w:rFonts w:ascii="Times New Roman" w:hAnsi="Times New Roman"/>
          <w:sz w:val="26"/>
          <w:szCs w:val="26"/>
        </w:rPr>
        <w:t>Bq/m</w:t>
      </w:r>
      <w:r w:rsidRPr="00FC60CB" w:rsidR="00B233D1">
        <w:rPr>
          <w:rFonts w:ascii="Times New Roman" w:hAnsi="Times New Roman"/>
          <w:sz w:val="26"/>
          <w:szCs w:val="26"/>
          <w:vertAlign w:val="superscript"/>
        </w:rPr>
        <w:t>3</w:t>
      </w:r>
      <w:r w:rsidR="00B233D1">
        <w:rPr>
          <w:rFonts w:ascii="Times New Roman" w:hAnsi="Times New Roman"/>
          <w:sz w:val="26"/>
          <w:szCs w:val="26"/>
        </w:rPr>
        <w:t>.</w:t>
      </w:r>
    </w:p>
    <w:p w:rsidR="006F1773" w:rsidP="00994D25" w14:paraId="5D8A1993" w14:textId="77777777">
      <w:pPr>
        <w:spacing w:after="120" w:line="240" w:lineRule="auto"/>
        <w:rPr>
          <w:rFonts w:ascii="Times New Roman" w:hAnsi="Times New Roman"/>
          <w:sz w:val="26"/>
          <w:szCs w:val="26"/>
        </w:rPr>
      </w:pPr>
    </w:p>
    <w:p w:rsidR="007E2B03" w:rsidP="00994D25" w14:paraId="3DD58B53" w14:textId="77777777">
      <w:pPr>
        <w:spacing w:after="120" w:line="240" w:lineRule="auto"/>
        <w:rPr>
          <w:rFonts w:ascii="Times New Roman" w:hAnsi="Times New Roman"/>
          <w:sz w:val="26"/>
          <w:szCs w:val="26"/>
        </w:rPr>
      </w:pPr>
    </w:p>
    <w:p w:rsidR="007E2B03" w:rsidP="00994D25" w14:paraId="444EBEE0" w14:textId="77777777">
      <w:pPr>
        <w:spacing w:after="120" w:line="240" w:lineRule="auto"/>
        <w:rPr>
          <w:rFonts w:ascii="Times New Roman" w:hAnsi="Times New Roman"/>
          <w:sz w:val="26"/>
          <w:szCs w:val="26"/>
        </w:rPr>
      </w:pPr>
    </w:p>
    <w:p w:rsidR="007E2B03" w:rsidP="00994D25" w14:paraId="1BFD7B68" w14:textId="77777777">
      <w:pPr>
        <w:spacing w:after="120" w:line="240" w:lineRule="auto"/>
        <w:rPr>
          <w:rFonts w:ascii="Times New Roman" w:hAnsi="Times New Roman"/>
          <w:sz w:val="26"/>
          <w:szCs w:val="26"/>
        </w:rPr>
      </w:pPr>
    </w:p>
    <w:p w:rsidR="007E2B03" w:rsidP="00994D25" w14:paraId="66740B10" w14:textId="77777777">
      <w:pPr>
        <w:spacing w:after="120" w:line="240" w:lineRule="auto"/>
        <w:rPr>
          <w:rFonts w:ascii="Times New Roman" w:hAnsi="Times New Roman"/>
          <w:sz w:val="26"/>
          <w:szCs w:val="26"/>
        </w:rPr>
      </w:pPr>
    </w:p>
    <w:p w:rsidR="007E2B03" w:rsidP="00994D25" w14:paraId="0CD94D31" w14:textId="77777777">
      <w:pPr>
        <w:spacing w:after="120" w:line="240" w:lineRule="auto"/>
        <w:rPr>
          <w:rFonts w:ascii="Times New Roman" w:hAnsi="Times New Roman"/>
          <w:sz w:val="26"/>
          <w:szCs w:val="26"/>
        </w:rPr>
      </w:pPr>
    </w:p>
    <w:p w:rsidR="007E2B03" w:rsidP="00994D25" w14:paraId="07730541" w14:textId="77777777">
      <w:pPr>
        <w:spacing w:after="120" w:line="240" w:lineRule="auto"/>
        <w:rPr>
          <w:rFonts w:ascii="Times New Roman" w:hAnsi="Times New Roman"/>
          <w:sz w:val="26"/>
          <w:szCs w:val="26"/>
        </w:rPr>
      </w:pPr>
    </w:p>
    <w:p w:rsidR="007E2B03" w:rsidP="00994D25" w14:paraId="629D47C8" w14:textId="77777777">
      <w:pPr>
        <w:spacing w:after="120" w:line="240" w:lineRule="auto"/>
        <w:rPr>
          <w:rFonts w:ascii="Times New Roman" w:hAnsi="Times New Roman"/>
          <w:sz w:val="26"/>
          <w:szCs w:val="26"/>
        </w:rPr>
      </w:pPr>
    </w:p>
    <w:p w:rsidR="007E2B03" w:rsidP="00994D25" w14:paraId="5C28DB9F" w14:textId="77777777">
      <w:pPr>
        <w:spacing w:after="120" w:line="240" w:lineRule="auto"/>
        <w:rPr>
          <w:rFonts w:ascii="Times New Roman" w:hAnsi="Times New Roman"/>
          <w:sz w:val="26"/>
          <w:szCs w:val="26"/>
        </w:rPr>
      </w:pPr>
    </w:p>
    <w:p w:rsidR="00BA5EE0" w:rsidP="00BA5EE0" w14:paraId="1603FC77" w14:textId="77777777">
      <w:pPr>
        <w:spacing w:after="120" w:line="240" w:lineRule="auto"/>
        <w:jc w:val="right"/>
        <w:rPr>
          <w:rFonts w:ascii="Times New Roman" w:hAnsi="Times New Roman"/>
          <w:sz w:val="26"/>
          <w:szCs w:val="26"/>
        </w:rPr>
      </w:pPr>
      <w:r>
        <w:rPr>
          <w:rFonts w:ascii="Times New Roman" w:hAnsi="Times New Roman"/>
          <w:sz w:val="26"/>
          <w:szCs w:val="26"/>
        </w:rPr>
        <w:t>Attēls Nr.</w:t>
      </w:r>
      <w:r w:rsidR="0059161D">
        <w:rPr>
          <w:rFonts w:ascii="Times New Roman" w:hAnsi="Times New Roman"/>
          <w:sz w:val="26"/>
          <w:szCs w:val="26"/>
        </w:rPr>
        <w:t> </w:t>
      </w:r>
      <w:r w:rsidR="00A277C9">
        <w:rPr>
          <w:rFonts w:ascii="Times New Roman" w:hAnsi="Times New Roman"/>
          <w:sz w:val="26"/>
          <w:szCs w:val="26"/>
        </w:rPr>
        <w:t>5</w:t>
      </w:r>
    </w:p>
    <w:p w:rsidR="0080225D" w:rsidP="001C36F3" w14:paraId="31F90F76" w14:textId="77777777">
      <w:pPr>
        <w:spacing w:after="120" w:line="240" w:lineRule="auto"/>
        <w:jc w:val="center"/>
        <w:rPr>
          <w:rFonts w:ascii="Times New Roman" w:hAnsi="Times New Roman"/>
          <w:sz w:val="26"/>
          <w:szCs w:val="26"/>
          <w:highlight w:val="yellow"/>
        </w:rPr>
      </w:pPr>
      <w:r>
        <w:rPr>
          <w:noProof/>
          <w:lang w:eastAsia="lv-LV"/>
        </w:rPr>
        <w:drawing>
          <wp:inline distT="0" distB="0" distL="0" distR="0">
            <wp:extent cx="4524375" cy="2821474"/>
            <wp:effectExtent l="0" t="0" r="0" b="0"/>
            <wp:docPr id="5" name="Picture 5" descr="http://www.vvd.gov.lv/public/fs/CKFinderJava/images/Diagr_publ_pecVISUdetekt_pa50_rezult_arVVDz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06662" name="Picture 5" descr="http://www.vvd.gov.lv/public/fs/CKFinderJava/images/Diagr_publ_pecVISUdetekt_pa50_rezult_arVVDzimi.jpg"/>
                    <pic:cNvPicPr>
                      <a:picLocks noChangeAspect="1" noChangeArrowheads="1"/>
                    </pic:cNvPicPr>
                  </pic:nvPicPr>
                  <pic:blipFill>
                    <a:blip xmlns:r="http://schemas.openxmlformats.org/officeDocument/2006/relationships" r:embed="rId11" r:link="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5563" cy="2822215"/>
                    </a:xfrm>
                    <a:prstGeom prst="rect">
                      <a:avLst/>
                    </a:prstGeom>
                    <a:noFill/>
                    <a:ln>
                      <a:noFill/>
                    </a:ln>
                  </pic:spPr>
                </pic:pic>
              </a:graphicData>
            </a:graphic>
          </wp:inline>
        </w:drawing>
      </w:r>
    </w:p>
    <w:p w:rsidR="00A847B7" w:rsidP="00A847B7" w14:paraId="3AD2FE7B" w14:textId="77777777">
      <w:pPr>
        <w:spacing w:after="120" w:line="240" w:lineRule="auto"/>
        <w:ind w:firstLine="720"/>
        <w:jc w:val="both"/>
        <w:rPr>
          <w:rFonts w:ascii="Times New Roman" w:hAnsi="Times New Roman"/>
          <w:sz w:val="26"/>
          <w:szCs w:val="26"/>
        </w:rPr>
      </w:pPr>
      <w:r w:rsidRPr="00B750CF">
        <w:rPr>
          <w:rFonts w:ascii="Times New Roman" w:hAnsi="Times New Roman"/>
          <w:sz w:val="26"/>
          <w:szCs w:val="26"/>
        </w:rPr>
        <w:t>Tikai 5</w:t>
      </w:r>
      <w:r w:rsidR="00D9620B">
        <w:rPr>
          <w:rFonts w:ascii="Times New Roman" w:hAnsi="Times New Roman"/>
          <w:sz w:val="26"/>
          <w:szCs w:val="26"/>
        </w:rPr>
        <w:t> </w:t>
      </w:r>
      <w:r w:rsidRPr="00B750CF">
        <w:rPr>
          <w:rFonts w:ascii="Times New Roman" w:hAnsi="Times New Roman"/>
          <w:sz w:val="26"/>
          <w:szCs w:val="26"/>
        </w:rPr>
        <w:t>%</w:t>
      </w:r>
      <w:r>
        <w:rPr>
          <w:rFonts w:ascii="Times New Roman" w:hAnsi="Times New Roman"/>
          <w:sz w:val="26"/>
          <w:szCs w:val="26"/>
        </w:rPr>
        <w:t xml:space="preserve"> </w:t>
      </w:r>
      <w:r w:rsidRPr="00B750CF">
        <w:rPr>
          <w:rFonts w:ascii="Times New Roman" w:hAnsi="Times New Roman"/>
          <w:sz w:val="26"/>
          <w:szCs w:val="26"/>
        </w:rPr>
        <w:t xml:space="preserve">no </w:t>
      </w:r>
      <w:r>
        <w:rPr>
          <w:rFonts w:ascii="Times New Roman" w:hAnsi="Times New Roman"/>
          <w:sz w:val="26"/>
          <w:szCs w:val="26"/>
        </w:rPr>
        <w:t xml:space="preserve">visiem izvietotajiem </w:t>
      </w:r>
      <w:r w:rsidRPr="00B750CF">
        <w:rPr>
          <w:rFonts w:ascii="Times New Roman" w:hAnsi="Times New Roman"/>
          <w:sz w:val="26"/>
          <w:szCs w:val="26"/>
        </w:rPr>
        <w:t>detektoru rezultātiem</w:t>
      </w:r>
      <w:r>
        <w:rPr>
          <w:rFonts w:ascii="Times New Roman" w:hAnsi="Times New Roman"/>
          <w:sz w:val="26"/>
          <w:szCs w:val="26"/>
        </w:rPr>
        <w:t xml:space="preserve"> </w:t>
      </w:r>
      <w:r w:rsidRPr="00B750CF">
        <w:rPr>
          <w:rFonts w:ascii="Times New Roman" w:hAnsi="Times New Roman"/>
          <w:sz w:val="26"/>
          <w:szCs w:val="26"/>
        </w:rPr>
        <w:t xml:space="preserve">radona koncentrācija </w:t>
      </w:r>
      <w:r>
        <w:rPr>
          <w:rFonts w:ascii="Times New Roman" w:hAnsi="Times New Roman"/>
          <w:sz w:val="26"/>
          <w:szCs w:val="26"/>
        </w:rPr>
        <w:t>bija virs 200 </w:t>
      </w:r>
      <w:r w:rsidRPr="00B750CF">
        <w:rPr>
          <w:rFonts w:ascii="Times New Roman" w:hAnsi="Times New Roman"/>
          <w:sz w:val="26"/>
          <w:szCs w:val="26"/>
        </w:rPr>
        <w:t>Bq/m</w:t>
      </w:r>
      <w:r w:rsidRPr="00200F6B">
        <w:rPr>
          <w:rFonts w:ascii="Times New Roman" w:hAnsi="Times New Roman"/>
          <w:sz w:val="26"/>
          <w:szCs w:val="26"/>
          <w:vertAlign w:val="superscript"/>
        </w:rPr>
        <w:t>3</w:t>
      </w:r>
      <w:r>
        <w:rPr>
          <w:rFonts w:ascii="Times New Roman" w:hAnsi="Times New Roman"/>
          <w:sz w:val="26"/>
          <w:szCs w:val="26"/>
          <w:vertAlign w:val="superscript"/>
        </w:rPr>
        <w:t xml:space="preserve"> </w:t>
      </w:r>
      <w:r>
        <w:rPr>
          <w:rStyle w:val="FootnoteReference"/>
          <w:rFonts w:ascii="Times New Roman" w:hAnsi="Times New Roman"/>
          <w:sz w:val="26"/>
          <w:szCs w:val="26"/>
        </w:rPr>
        <w:footnoteReference w:id="16"/>
      </w:r>
      <w:r>
        <w:rPr>
          <w:rFonts w:ascii="Times New Roman" w:hAnsi="Times New Roman"/>
          <w:sz w:val="26"/>
          <w:szCs w:val="26"/>
        </w:rPr>
        <w:t xml:space="preserve"> (</w:t>
      </w:r>
      <w:r w:rsidR="00792109">
        <w:rPr>
          <w:rFonts w:ascii="Times New Roman" w:hAnsi="Times New Roman"/>
          <w:sz w:val="26"/>
          <w:szCs w:val="26"/>
        </w:rPr>
        <w:t>A</w:t>
      </w:r>
      <w:r>
        <w:rPr>
          <w:rFonts w:ascii="Times New Roman" w:hAnsi="Times New Roman"/>
          <w:sz w:val="26"/>
          <w:szCs w:val="26"/>
        </w:rPr>
        <w:t>ttēls Nr</w:t>
      </w:r>
      <w:r w:rsidR="00792109">
        <w:rPr>
          <w:rFonts w:ascii="Times New Roman" w:hAnsi="Times New Roman"/>
          <w:sz w:val="26"/>
          <w:szCs w:val="26"/>
        </w:rPr>
        <w:t>. </w:t>
      </w:r>
      <w:r w:rsidR="00A277C9">
        <w:rPr>
          <w:rFonts w:ascii="Times New Roman" w:hAnsi="Times New Roman"/>
          <w:sz w:val="26"/>
          <w:szCs w:val="26"/>
        </w:rPr>
        <w:t>5</w:t>
      </w:r>
      <w:r>
        <w:rPr>
          <w:rFonts w:ascii="Times New Roman" w:hAnsi="Times New Roman"/>
          <w:sz w:val="26"/>
          <w:szCs w:val="26"/>
        </w:rPr>
        <w:t>)</w:t>
      </w:r>
      <w:r w:rsidRPr="00B750CF">
        <w:rPr>
          <w:rFonts w:ascii="Times New Roman" w:hAnsi="Times New Roman"/>
          <w:sz w:val="26"/>
          <w:szCs w:val="26"/>
        </w:rPr>
        <w:t>.</w:t>
      </w:r>
      <w:r>
        <w:rPr>
          <w:rFonts w:ascii="Times New Roman" w:hAnsi="Times New Roman"/>
          <w:sz w:val="26"/>
          <w:szCs w:val="26"/>
        </w:rPr>
        <w:t xml:space="preserve"> </w:t>
      </w:r>
      <w:r w:rsidR="00361526">
        <w:rPr>
          <w:rFonts w:ascii="Times New Roman" w:hAnsi="Times New Roman"/>
          <w:sz w:val="26"/>
          <w:szCs w:val="26"/>
        </w:rPr>
        <w:t xml:space="preserve">Mērījumu veikšanas rezultātā </w:t>
      </w:r>
      <w:r w:rsidR="00E45E05">
        <w:rPr>
          <w:rFonts w:ascii="Times New Roman" w:hAnsi="Times New Roman"/>
          <w:sz w:val="26"/>
          <w:szCs w:val="26"/>
        </w:rPr>
        <w:t xml:space="preserve">ir </w:t>
      </w:r>
      <w:r w:rsidR="00361526">
        <w:rPr>
          <w:rFonts w:ascii="Times New Roman" w:hAnsi="Times New Roman"/>
          <w:sz w:val="26"/>
          <w:szCs w:val="26"/>
        </w:rPr>
        <w:t>konstatēts,</w:t>
      </w:r>
      <w:r w:rsidR="000A534B">
        <w:rPr>
          <w:rFonts w:ascii="Times New Roman" w:hAnsi="Times New Roman"/>
          <w:sz w:val="26"/>
          <w:szCs w:val="26"/>
        </w:rPr>
        <w:t xml:space="preserve"> ka 33 ēkās vismaz viens radona gāzes mērījumu rezultāts ir augstāks par 200</w:t>
      </w:r>
      <w:r w:rsidR="00792109">
        <w:rPr>
          <w:rFonts w:ascii="Times New Roman" w:hAnsi="Times New Roman"/>
          <w:sz w:val="26"/>
          <w:szCs w:val="26"/>
        </w:rPr>
        <w:t> </w:t>
      </w:r>
      <w:r w:rsidR="000A534B">
        <w:rPr>
          <w:rFonts w:ascii="Times New Roman" w:hAnsi="Times New Roman"/>
          <w:sz w:val="26"/>
          <w:szCs w:val="26"/>
        </w:rPr>
        <w:t>Bq/m</w:t>
      </w:r>
      <w:r w:rsidRPr="001C36F3" w:rsidR="000A534B">
        <w:rPr>
          <w:rFonts w:ascii="Times New Roman" w:hAnsi="Times New Roman"/>
          <w:sz w:val="26"/>
          <w:szCs w:val="26"/>
          <w:vertAlign w:val="superscript"/>
        </w:rPr>
        <w:t>3</w:t>
      </w:r>
      <w:r w:rsidR="000A534B">
        <w:rPr>
          <w:rFonts w:ascii="Times New Roman" w:hAnsi="Times New Roman"/>
          <w:sz w:val="26"/>
          <w:szCs w:val="26"/>
        </w:rPr>
        <w:t xml:space="preserve">, </w:t>
      </w:r>
      <w:r w:rsidRPr="00F9112F" w:rsidR="00E377A8">
        <w:rPr>
          <w:rFonts w:ascii="Times New Roman" w:hAnsi="Times New Roman"/>
          <w:sz w:val="26"/>
          <w:szCs w:val="26"/>
        </w:rPr>
        <w:t>no kurā</w:t>
      </w:r>
      <w:r w:rsidRPr="00250AE3" w:rsidR="00E377A8">
        <w:rPr>
          <w:rFonts w:ascii="Times New Roman" w:hAnsi="Times New Roman"/>
          <w:sz w:val="26"/>
          <w:szCs w:val="26"/>
        </w:rPr>
        <w:t xml:space="preserve">m – </w:t>
      </w:r>
      <w:r w:rsidRPr="00A277C9" w:rsidR="00E377A8">
        <w:rPr>
          <w:rFonts w:ascii="Times New Roman" w:hAnsi="Times New Roman"/>
          <w:sz w:val="26"/>
          <w:szCs w:val="26"/>
        </w:rPr>
        <w:t>12 ēkās vismaz viens detektors</w:t>
      </w:r>
      <w:r w:rsidRPr="001C36F3" w:rsidR="00E377A8">
        <w:rPr>
          <w:rFonts w:ascii="Times New Roman" w:hAnsi="Times New Roman"/>
          <w:sz w:val="26"/>
          <w:szCs w:val="26"/>
        </w:rPr>
        <w:t xml:space="preserve"> virs 300</w:t>
      </w:r>
      <w:r w:rsidR="00E377A8">
        <w:rPr>
          <w:rFonts w:ascii="Times New Roman" w:hAnsi="Times New Roman"/>
          <w:sz w:val="26"/>
          <w:szCs w:val="26"/>
        </w:rPr>
        <w:t> </w:t>
      </w:r>
      <w:r w:rsidRPr="001C36F3" w:rsidR="00E377A8">
        <w:rPr>
          <w:rFonts w:ascii="Times New Roman" w:hAnsi="Times New Roman"/>
          <w:sz w:val="26"/>
          <w:szCs w:val="26"/>
        </w:rPr>
        <w:t>Bq/m</w:t>
      </w:r>
      <w:r w:rsidRPr="001C36F3" w:rsidR="00E377A8">
        <w:rPr>
          <w:rFonts w:ascii="Times New Roman" w:hAnsi="Times New Roman"/>
          <w:sz w:val="26"/>
          <w:szCs w:val="26"/>
          <w:vertAlign w:val="superscript"/>
        </w:rPr>
        <w:t>3</w:t>
      </w:r>
      <w:r w:rsidRPr="00F9112F" w:rsidR="00E377A8">
        <w:rPr>
          <w:rFonts w:ascii="Times New Roman" w:hAnsi="Times New Roman"/>
          <w:sz w:val="26"/>
          <w:szCs w:val="26"/>
        </w:rPr>
        <w:t>.</w:t>
      </w:r>
    </w:p>
    <w:p w:rsidR="005D7ED2" w:rsidP="00A847B7" w14:paraId="4B797BA4" w14:textId="77777777">
      <w:pPr>
        <w:spacing w:after="120" w:line="240" w:lineRule="auto"/>
        <w:ind w:firstLine="720"/>
        <w:jc w:val="both"/>
        <w:rPr>
          <w:rFonts w:ascii="Times New Roman" w:hAnsi="Times New Roman"/>
          <w:sz w:val="26"/>
          <w:szCs w:val="26"/>
        </w:rPr>
      </w:pPr>
      <w:r w:rsidRPr="001C36F3">
        <w:rPr>
          <w:rFonts w:ascii="Times New Roman" w:hAnsi="Times New Roman"/>
          <w:sz w:val="26"/>
          <w:szCs w:val="26"/>
        </w:rPr>
        <w:t xml:space="preserve">VVD RDC informēja organizācijas, kuras bija iesaistītas pētījumā, par iegūtajiem rezultātiem, vienlaikus arī sniedzot ieteikumus radona līmeņa samazināšanai tajās vietās, kur radona līmenis ēkā pārsniedza </w:t>
      </w:r>
      <w:r w:rsidR="00792109">
        <w:rPr>
          <w:rFonts w:ascii="Times New Roman" w:hAnsi="Times New Roman"/>
          <w:sz w:val="26"/>
          <w:szCs w:val="26"/>
        </w:rPr>
        <w:t>200 </w:t>
      </w:r>
      <w:r w:rsidRPr="001C36F3">
        <w:rPr>
          <w:rFonts w:ascii="Times New Roman" w:hAnsi="Times New Roman"/>
          <w:sz w:val="26"/>
          <w:szCs w:val="26"/>
        </w:rPr>
        <w:t>Bq/m</w:t>
      </w:r>
      <w:r w:rsidRPr="001C36F3">
        <w:rPr>
          <w:rFonts w:ascii="Times New Roman" w:hAnsi="Times New Roman"/>
          <w:sz w:val="26"/>
          <w:szCs w:val="26"/>
          <w:vertAlign w:val="superscript"/>
        </w:rPr>
        <w:t>3</w:t>
      </w:r>
      <w:r w:rsidRPr="001C36F3">
        <w:rPr>
          <w:rFonts w:ascii="Times New Roman" w:hAnsi="Times New Roman"/>
          <w:sz w:val="26"/>
          <w:szCs w:val="26"/>
        </w:rPr>
        <w:t>. Papildus tika organizētas arī VVD RDC pārbaudes klātienē ēkās, kur</w:t>
      </w:r>
      <w:r w:rsidR="00D9620B">
        <w:rPr>
          <w:rFonts w:ascii="Times New Roman" w:hAnsi="Times New Roman"/>
          <w:sz w:val="26"/>
          <w:szCs w:val="26"/>
        </w:rPr>
        <w:t>ās</w:t>
      </w:r>
      <w:r w:rsidRPr="001C36F3">
        <w:rPr>
          <w:rFonts w:ascii="Times New Roman" w:hAnsi="Times New Roman"/>
          <w:sz w:val="26"/>
          <w:szCs w:val="26"/>
        </w:rPr>
        <w:t xml:space="preserve"> bija augstākie</w:t>
      </w:r>
      <w:r>
        <w:rPr>
          <w:rFonts w:ascii="Times New Roman" w:hAnsi="Times New Roman"/>
          <w:sz w:val="26"/>
          <w:szCs w:val="26"/>
        </w:rPr>
        <w:t xml:space="preserve"> radona r</w:t>
      </w:r>
      <w:r w:rsidR="00F63D26">
        <w:rPr>
          <w:rFonts w:ascii="Times New Roman" w:hAnsi="Times New Roman"/>
          <w:sz w:val="26"/>
          <w:szCs w:val="26"/>
        </w:rPr>
        <w:t>ādītāji</w:t>
      </w:r>
      <w:r>
        <w:rPr>
          <w:rFonts w:ascii="Times New Roman" w:hAnsi="Times New Roman"/>
          <w:sz w:val="26"/>
          <w:szCs w:val="26"/>
        </w:rPr>
        <w:t>, sniedzot norādījumus par iespējamiem pasākumiem radona līmeņa samazināšanai.</w:t>
      </w:r>
    </w:p>
    <w:p w:rsidR="001C36F3" w:rsidRPr="001C36F3" w:rsidP="001C36F3" w14:paraId="0E891CF2" w14:textId="77777777">
      <w:pPr>
        <w:spacing w:after="120" w:line="240" w:lineRule="auto"/>
        <w:ind w:firstLine="720"/>
        <w:jc w:val="both"/>
        <w:rPr>
          <w:rFonts w:ascii="Times New Roman" w:eastAsia="Times New Roman" w:hAnsi="Times New Roman"/>
          <w:sz w:val="26"/>
          <w:szCs w:val="26"/>
          <w:lang w:eastAsia="lv-LV"/>
        </w:rPr>
      </w:pPr>
      <w:r w:rsidRPr="001C36F3">
        <w:rPr>
          <w:rFonts w:ascii="Times New Roman" w:eastAsia="Times New Roman" w:hAnsi="Times New Roman"/>
          <w:sz w:val="26"/>
          <w:szCs w:val="26"/>
          <w:lang w:eastAsia="lv-LV"/>
        </w:rPr>
        <w:t>Pēc pētījuma laikā iegūtajiem datiem paaugstināta radona koncentrācija ir vērojama:</w:t>
      </w:r>
    </w:p>
    <w:p w:rsidR="001C36F3" w:rsidRPr="001C36F3" w:rsidP="001C36F3" w14:paraId="3D2825A3" w14:textId="77777777">
      <w:pPr>
        <w:numPr>
          <w:ilvl w:val="0"/>
          <w:numId w:val="45"/>
        </w:numPr>
        <w:spacing w:after="120" w:line="240" w:lineRule="auto"/>
        <w:jc w:val="both"/>
        <w:rPr>
          <w:rFonts w:ascii="Times New Roman" w:eastAsia="Times New Roman" w:hAnsi="Times New Roman"/>
          <w:sz w:val="26"/>
          <w:szCs w:val="26"/>
          <w:lang w:eastAsia="lv-LV"/>
        </w:rPr>
      </w:pPr>
      <w:r w:rsidRPr="001C36F3">
        <w:rPr>
          <w:rFonts w:ascii="Times New Roman" w:eastAsia="Times New Roman" w:hAnsi="Times New Roman"/>
          <w:sz w:val="26"/>
          <w:szCs w:val="26"/>
          <w:lang w:eastAsia="lv-LV"/>
        </w:rPr>
        <w:t>izglītības iestāžu garderobju telpas, kurām nav logu un mehāniskās vēdināšanas;</w:t>
      </w:r>
    </w:p>
    <w:p w:rsidR="001C36F3" w:rsidRPr="001C36F3" w:rsidP="001C36F3" w14:paraId="4838C11F" w14:textId="77777777">
      <w:pPr>
        <w:numPr>
          <w:ilvl w:val="0"/>
          <w:numId w:val="45"/>
        </w:numPr>
        <w:spacing w:after="120" w:line="240" w:lineRule="auto"/>
        <w:jc w:val="both"/>
        <w:rPr>
          <w:rFonts w:ascii="Times New Roman" w:eastAsia="Times New Roman" w:hAnsi="Times New Roman"/>
          <w:sz w:val="26"/>
          <w:szCs w:val="26"/>
          <w:lang w:eastAsia="lv-LV"/>
        </w:rPr>
      </w:pPr>
      <w:r w:rsidRPr="001C36F3">
        <w:rPr>
          <w:rFonts w:ascii="Times New Roman" w:eastAsia="Times New Roman" w:hAnsi="Times New Roman"/>
          <w:sz w:val="26"/>
          <w:szCs w:val="26"/>
          <w:lang w:eastAsia="lv-LV"/>
        </w:rPr>
        <w:t>palīgtelpās, kurās uzturas īslaicīgi un ikdienā netiek vēdinātas;</w:t>
      </w:r>
    </w:p>
    <w:p w:rsidR="001C36F3" w:rsidRPr="001C36F3" w:rsidP="001C36F3" w14:paraId="4455931C" w14:textId="77777777">
      <w:pPr>
        <w:numPr>
          <w:ilvl w:val="0"/>
          <w:numId w:val="45"/>
        </w:numPr>
        <w:spacing w:after="120" w:line="240" w:lineRule="auto"/>
        <w:jc w:val="both"/>
        <w:rPr>
          <w:rFonts w:ascii="Times New Roman" w:eastAsia="Times New Roman" w:hAnsi="Times New Roman"/>
          <w:sz w:val="26"/>
          <w:szCs w:val="26"/>
          <w:lang w:eastAsia="lv-LV"/>
        </w:rPr>
      </w:pPr>
      <w:r w:rsidRPr="001C36F3">
        <w:rPr>
          <w:rFonts w:ascii="Times New Roman" w:eastAsia="Times New Roman" w:hAnsi="Times New Roman"/>
          <w:sz w:val="26"/>
          <w:szCs w:val="26"/>
          <w:lang w:eastAsia="lv-LV"/>
        </w:rPr>
        <w:t>bibliotēkas telpās, kas tiek reti vēdinātas;</w:t>
      </w:r>
    </w:p>
    <w:p w:rsidR="001C36F3" w:rsidRPr="001C36F3" w:rsidP="001C36F3" w14:paraId="21F972A3" w14:textId="77777777">
      <w:pPr>
        <w:numPr>
          <w:ilvl w:val="0"/>
          <w:numId w:val="45"/>
        </w:numPr>
        <w:spacing w:after="120" w:line="240" w:lineRule="auto"/>
        <w:jc w:val="both"/>
        <w:rPr>
          <w:rFonts w:ascii="Times New Roman" w:eastAsia="Times New Roman" w:hAnsi="Times New Roman"/>
          <w:sz w:val="26"/>
          <w:szCs w:val="26"/>
          <w:lang w:eastAsia="lv-LV"/>
        </w:rPr>
      </w:pPr>
      <w:r w:rsidRPr="001C36F3">
        <w:rPr>
          <w:rFonts w:ascii="Times New Roman" w:eastAsia="Times New Roman" w:hAnsi="Times New Roman"/>
          <w:sz w:val="26"/>
          <w:szCs w:val="26"/>
          <w:lang w:eastAsia="lv-LV"/>
        </w:rPr>
        <w:t>ēkās, kurās veikta siltināšana, samazinot dabīgo gaisa apmaiņu</w:t>
      </w:r>
      <w:r w:rsidR="007D0A7C">
        <w:rPr>
          <w:rFonts w:ascii="Times New Roman" w:eastAsia="Times New Roman" w:hAnsi="Times New Roman"/>
          <w:sz w:val="26"/>
          <w:szCs w:val="26"/>
          <w:lang w:eastAsia="lv-LV"/>
        </w:rPr>
        <w:t>, kā arī</w:t>
      </w:r>
      <w:r w:rsidR="00926713">
        <w:rPr>
          <w:rFonts w:ascii="Times New Roman" w:eastAsia="Times New Roman" w:hAnsi="Times New Roman"/>
          <w:sz w:val="26"/>
          <w:szCs w:val="26"/>
          <w:lang w:eastAsia="lv-LV"/>
        </w:rPr>
        <w:t xml:space="preserve"> nenodrošinot ventilācijas sistēmas izveidi</w:t>
      </w:r>
      <w:r w:rsidRPr="001C36F3">
        <w:rPr>
          <w:rFonts w:ascii="Times New Roman" w:eastAsia="Times New Roman" w:hAnsi="Times New Roman"/>
          <w:sz w:val="26"/>
          <w:szCs w:val="26"/>
          <w:lang w:eastAsia="lv-LV"/>
        </w:rPr>
        <w:t>;</w:t>
      </w:r>
    </w:p>
    <w:p w:rsidR="003C7982" w:rsidRPr="00E67320" w:rsidP="00E67320" w14:paraId="40E241A5" w14:textId="4BFFEBA9">
      <w:pPr>
        <w:numPr>
          <w:ilvl w:val="0"/>
          <w:numId w:val="45"/>
        </w:numPr>
        <w:spacing w:after="120" w:line="240" w:lineRule="auto"/>
        <w:jc w:val="both"/>
        <w:rPr>
          <w:rFonts w:ascii="Times New Roman" w:eastAsia="Times New Roman" w:hAnsi="Times New Roman"/>
          <w:sz w:val="26"/>
          <w:szCs w:val="26"/>
          <w:lang w:eastAsia="lv-LV"/>
        </w:rPr>
      </w:pPr>
      <w:r w:rsidRPr="001C36F3">
        <w:rPr>
          <w:rFonts w:ascii="Times New Roman" w:eastAsia="Times New Roman" w:hAnsi="Times New Roman"/>
          <w:sz w:val="26"/>
          <w:szCs w:val="26"/>
          <w:lang w:eastAsia="lv-LV"/>
        </w:rPr>
        <w:t>ēkās, kuras siltinātas, izmantojot ogļu izdedžus.</w:t>
      </w:r>
    </w:p>
    <w:p w:rsidR="00A33FA2" w:rsidP="00D056CA" w14:paraId="42FD344D" w14:textId="77777777">
      <w:pPr>
        <w:spacing w:after="120" w:line="240" w:lineRule="auto"/>
        <w:ind w:firstLine="720"/>
        <w:jc w:val="both"/>
        <w:rPr>
          <w:rFonts w:ascii="Times New Roman" w:hAnsi="Times New Roman"/>
          <w:sz w:val="26"/>
          <w:szCs w:val="26"/>
        </w:rPr>
      </w:pPr>
      <w:r>
        <w:rPr>
          <w:rFonts w:ascii="Times New Roman" w:hAnsi="Times New Roman"/>
          <w:b/>
          <w:sz w:val="26"/>
          <w:szCs w:val="26"/>
        </w:rPr>
        <w:t>4</w:t>
      </w:r>
      <w:r w:rsidRPr="00E47917">
        <w:rPr>
          <w:rFonts w:ascii="Times New Roman" w:hAnsi="Times New Roman"/>
          <w:b/>
          <w:sz w:val="26"/>
          <w:szCs w:val="26"/>
        </w:rPr>
        <w:t>.</w:t>
      </w:r>
      <w:r>
        <w:rPr>
          <w:rFonts w:ascii="Times New Roman" w:hAnsi="Times New Roman"/>
          <w:b/>
          <w:sz w:val="26"/>
          <w:szCs w:val="26"/>
        </w:rPr>
        <w:t>3</w:t>
      </w:r>
      <w:r w:rsidRPr="00E47917">
        <w:rPr>
          <w:rFonts w:ascii="Times New Roman" w:hAnsi="Times New Roman"/>
          <w:b/>
          <w:sz w:val="26"/>
          <w:szCs w:val="26"/>
        </w:rPr>
        <w:t xml:space="preserve">. Radona gāzes </w:t>
      </w:r>
      <w:r>
        <w:rPr>
          <w:rFonts w:ascii="Times New Roman" w:hAnsi="Times New Roman"/>
          <w:b/>
          <w:sz w:val="26"/>
          <w:szCs w:val="26"/>
        </w:rPr>
        <w:t>mērījumu rezultāti</w:t>
      </w:r>
      <w:r w:rsidRPr="00E47917">
        <w:rPr>
          <w:rFonts w:ascii="Times New Roman" w:hAnsi="Times New Roman"/>
          <w:b/>
          <w:sz w:val="26"/>
          <w:szCs w:val="26"/>
        </w:rPr>
        <w:t xml:space="preserve"> </w:t>
      </w:r>
      <w:r w:rsidRPr="00A33FA2">
        <w:rPr>
          <w:rFonts w:ascii="Times New Roman" w:hAnsi="Times New Roman"/>
          <w:b/>
          <w:sz w:val="26"/>
          <w:szCs w:val="26"/>
        </w:rPr>
        <w:t>dzeramajā ūdenī</w:t>
      </w:r>
    </w:p>
    <w:p w:rsidR="001B29A0" w:rsidP="001B29A0" w14:paraId="06CC5441" w14:textId="77777777">
      <w:pPr>
        <w:spacing w:after="120" w:line="240" w:lineRule="auto"/>
        <w:ind w:firstLine="720"/>
        <w:jc w:val="both"/>
        <w:rPr>
          <w:rFonts w:ascii="Times New Roman" w:hAnsi="Times New Roman"/>
          <w:sz w:val="26"/>
          <w:szCs w:val="26"/>
        </w:rPr>
      </w:pPr>
      <w:r w:rsidRPr="00875976">
        <w:rPr>
          <w:rFonts w:ascii="Times New Roman" w:hAnsi="Times New Roman"/>
          <w:sz w:val="26"/>
          <w:szCs w:val="26"/>
        </w:rPr>
        <w:t xml:space="preserve">Lai nodrošinātu situācijas </w:t>
      </w:r>
      <w:r w:rsidR="00E45E05">
        <w:rPr>
          <w:rFonts w:ascii="Times New Roman" w:hAnsi="Times New Roman"/>
          <w:sz w:val="26"/>
          <w:szCs w:val="26"/>
        </w:rPr>
        <w:t>iz</w:t>
      </w:r>
      <w:r w:rsidRPr="00875976">
        <w:rPr>
          <w:rFonts w:ascii="Times New Roman" w:hAnsi="Times New Roman"/>
          <w:sz w:val="26"/>
          <w:szCs w:val="26"/>
        </w:rPr>
        <w:t>vērtējumu attiecībā uz</w:t>
      </w:r>
      <w:r>
        <w:rPr>
          <w:rFonts w:ascii="Times New Roman" w:hAnsi="Times New Roman"/>
          <w:sz w:val="26"/>
          <w:szCs w:val="26"/>
        </w:rPr>
        <w:t xml:space="preserve"> radona līmeni dzeramajā ūdenī</w:t>
      </w:r>
      <w:r w:rsidR="00A20849">
        <w:rPr>
          <w:rFonts w:ascii="Times New Roman" w:hAnsi="Times New Roman"/>
          <w:sz w:val="26"/>
          <w:szCs w:val="26"/>
        </w:rPr>
        <w:t>,</w:t>
      </w:r>
      <w:r>
        <w:rPr>
          <w:rFonts w:ascii="Times New Roman" w:hAnsi="Times New Roman"/>
          <w:sz w:val="26"/>
          <w:szCs w:val="26"/>
        </w:rPr>
        <w:t xml:space="preserve"> </w:t>
      </w:r>
      <w:r w:rsidRPr="00A847B7" w:rsidR="007C3039">
        <w:rPr>
          <w:rFonts w:ascii="Times New Roman" w:hAnsi="Times New Roman"/>
          <w:sz w:val="26"/>
          <w:szCs w:val="26"/>
        </w:rPr>
        <w:t>2016.</w:t>
      </w:r>
      <w:r>
        <w:rPr>
          <w:rFonts w:ascii="Times New Roman" w:hAnsi="Times New Roman"/>
          <w:sz w:val="26"/>
          <w:szCs w:val="26"/>
        </w:rPr>
        <w:t> </w:t>
      </w:r>
      <w:r w:rsidRPr="00A847B7" w:rsidR="007C3039">
        <w:rPr>
          <w:rFonts w:ascii="Times New Roman" w:hAnsi="Times New Roman"/>
          <w:sz w:val="26"/>
          <w:szCs w:val="26"/>
        </w:rPr>
        <w:t>gad</w:t>
      </w:r>
      <w:r w:rsidR="001900D2">
        <w:rPr>
          <w:rFonts w:ascii="Times New Roman" w:hAnsi="Times New Roman"/>
          <w:sz w:val="26"/>
          <w:szCs w:val="26"/>
        </w:rPr>
        <w:t>ā</w:t>
      </w:r>
      <w:r w:rsidRPr="00A847B7" w:rsidR="007C3039">
        <w:rPr>
          <w:rFonts w:ascii="Times New Roman" w:hAnsi="Times New Roman"/>
          <w:sz w:val="26"/>
          <w:szCs w:val="26"/>
        </w:rPr>
        <w:t xml:space="preserve"> </w:t>
      </w:r>
      <w:r w:rsidR="00B806E9">
        <w:rPr>
          <w:rFonts w:ascii="Times New Roman" w:hAnsi="Times New Roman"/>
          <w:sz w:val="26"/>
          <w:szCs w:val="26"/>
        </w:rPr>
        <w:t>LVĢMC</w:t>
      </w:r>
      <w:r w:rsidRPr="00144291" w:rsidR="007C3039">
        <w:rPr>
          <w:rFonts w:ascii="Times New Roman" w:hAnsi="Times New Roman"/>
          <w:sz w:val="26"/>
          <w:szCs w:val="26"/>
        </w:rPr>
        <w:t xml:space="preserve"> </w:t>
      </w:r>
      <w:r w:rsidR="007C3039">
        <w:rPr>
          <w:rFonts w:ascii="Times New Roman" w:hAnsi="Times New Roman"/>
          <w:sz w:val="26"/>
          <w:szCs w:val="26"/>
        </w:rPr>
        <w:t>realizē</w:t>
      </w:r>
      <w:r w:rsidR="001900D2">
        <w:rPr>
          <w:rFonts w:ascii="Times New Roman" w:hAnsi="Times New Roman"/>
          <w:sz w:val="26"/>
          <w:szCs w:val="26"/>
        </w:rPr>
        <w:t>ja</w:t>
      </w:r>
      <w:r w:rsidR="007C3039">
        <w:rPr>
          <w:rFonts w:ascii="Times New Roman" w:hAnsi="Times New Roman"/>
          <w:sz w:val="26"/>
          <w:szCs w:val="26"/>
        </w:rPr>
        <w:t xml:space="preserve"> </w:t>
      </w:r>
      <w:r w:rsidRPr="007C3039" w:rsidR="007C3039">
        <w:rPr>
          <w:rFonts w:ascii="Times New Roman" w:hAnsi="Times New Roman"/>
          <w:sz w:val="26"/>
          <w:szCs w:val="26"/>
        </w:rPr>
        <w:t>Latvijas vides aizsardzības fonda finansēto projektu “Radioaktīvo vielu novērtējums vidē”</w:t>
      </w:r>
      <w:r>
        <w:rPr>
          <w:rFonts w:ascii="Times New Roman" w:hAnsi="Times New Roman"/>
          <w:sz w:val="26"/>
          <w:szCs w:val="26"/>
        </w:rPr>
        <w:t xml:space="preserve">. </w:t>
      </w:r>
      <w:r w:rsidR="00F63D26">
        <w:rPr>
          <w:rFonts w:ascii="Times New Roman" w:hAnsi="Times New Roman"/>
          <w:sz w:val="26"/>
          <w:szCs w:val="26"/>
        </w:rPr>
        <w:t>Minētā p</w:t>
      </w:r>
      <w:r>
        <w:rPr>
          <w:rFonts w:ascii="Times New Roman" w:hAnsi="Times New Roman"/>
          <w:sz w:val="26"/>
          <w:szCs w:val="26"/>
        </w:rPr>
        <w:t>rojekta</w:t>
      </w:r>
      <w:r w:rsidR="00AA3DEC">
        <w:rPr>
          <w:rFonts w:ascii="Times New Roman" w:hAnsi="Times New Roman"/>
          <w:sz w:val="26"/>
          <w:szCs w:val="26"/>
        </w:rPr>
        <w:t xml:space="preserve"> galvenais</w:t>
      </w:r>
      <w:r>
        <w:rPr>
          <w:rFonts w:ascii="Times New Roman" w:hAnsi="Times New Roman"/>
          <w:sz w:val="26"/>
          <w:szCs w:val="26"/>
        </w:rPr>
        <w:t xml:space="preserve"> mērķis bija v</w:t>
      </w:r>
      <w:r w:rsidRPr="001B29A0">
        <w:rPr>
          <w:rFonts w:ascii="Times New Roman" w:hAnsi="Times New Roman"/>
          <w:sz w:val="26"/>
          <w:szCs w:val="26"/>
        </w:rPr>
        <w:t xml:space="preserve">eikt vienreizēju pētījumu par radona klātbūtni dzeramajā ūdenī visā Latvijas teritorijā, kā arī izglītot sabiedrību </w:t>
      </w:r>
      <w:r w:rsidR="00E45E05">
        <w:rPr>
          <w:rFonts w:ascii="Times New Roman" w:hAnsi="Times New Roman"/>
          <w:sz w:val="26"/>
          <w:szCs w:val="26"/>
        </w:rPr>
        <w:t>par</w:t>
      </w:r>
      <w:r>
        <w:rPr>
          <w:rFonts w:ascii="Times New Roman" w:hAnsi="Times New Roman"/>
          <w:sz w:val="26"/>
          <w:szCs w:val="26"/>
        </w:rPr>
        <w:t xml:space="preserve"> radona gāzi</w:t>
      </w:r>
      <w:r w:rsidR="00AA3DEC">
        <w:rPr>
          <w:rFonts w:ascii="Times New Roman" w:hAnsi="Times New Roman"/>
          <w:sz w:val="26"/>
          <w:szCs w:val="26"/>
        </w:rPr>
        <w:t>, izdodot informatīvu materiālu</w:t>
      </w:r>
      <w:r>
        <w:rPr>
          <w:rFonts w:ascii="Times New Roman" w:hAnsi="Times New Roman"/>
          <w:sz w:val="26"/>
          <w:szCs w:val="26"/>
        </w:rPr>
        <w:t>.</w:t>
      </w:r>
    </w:p>
    <w:p w:rsidR="007C3039" w:rsidRPr="00AE6D34" w:rsidP="00D056CA" w14:paraId="67C8F2C4" w14:textId="77777777">
      <w:pPr>
        <w:spacing w:after="120" w:line="240" w:lineRule="auto"/>
        <w:ind w:firstLine="720"/>
        <w:jc w:val="both"/>
        <w:rPr>
          <w:rFonts w:ascii="Times New Roman" w:hAnsi="Times New Roman"/>
          <w:sz w:val="26"/>
          <w:szCs w:val="26"/>
        </w:rPr>
      </w:pPr>
      <w:r w:rsidRPr="00A847B7">
        <w:rPr>
          <w:rFonts w:ascii="Times New Roman" w:hAnsi="Times New Roman"/>
          <w:sz w:val="26"/>
          <w:szCs w:val="26"/>
        </w:rPr>
        <w:t xml:space="preserve">Projekta ietvaros </w:t>
      </w:r>
      <w:r>
        <w:rPr>
          <w:rFonts w:ascii="Times New Roman" w:hAnsi="Times New Roman"/>
          <w:sz w:val="26"/>
          <w:szCs w:val="26"/>
        </w:rPr>
        <w:t>laika</w:t>
      </w:r>
      <w:r w:rsidR="00144291">
        <w:rPr>
          <w:rFonts w:ascii="Times New Roman" w:hAnsi="Times New Roman"/>
          <w:sz w:val="26"/>
          <w:szCs w:val="26"/>
        </w:rPr>
        <w:t xml:space="preserve"> periodā no 2016.</w:t>
      </w:r>
      <w:r w:rsidR="00D975B5">
        <w:rPr>
          <w:rFonts w:ascii="Times New Roman" w:hAnsi="Times New Roman"/>
          <w:sz w:val="26"/>
          <w:szCs w:val="26"/>
        </w:rPr>
        <w:t> </w:t>
      </w:r>
      <w:r w:rsidR="00144291">
        <w:rPr>
          <w:rFonts w:ascii="Times New Roman" w:hAnsi="Times New Roman"/>
          <w:sz w:val="26"/>
          <w:szCs w:val="26"/>
        </w:rPr>
        <w:t>gada 1.</w:t>
      </w:r>
      <w:r w:rsidR="00D975B5">
        <w:rPr>
          <w:rFonts w:ascii="Times New Roman" w:hAnsi="Times New Roman"/>
          <w:sz w:val="26"/>
          <w:szCs w:val="26"/>
        </w:rPr>
        <w:t> </w:t>
      </w:r>
      <w:r w:rsidR="00144291">
        <w:rPr>
          <w:rFonts w:ascii="Times New Roman" w:hAnsi="Times New Roman"/>
          <w:sz w:val="26"/>
          <w:szCs w:val="26"/>
        </w:rPr>
        <w:t>novembra līdz 30.</w:t>
      </w:r>
      <w:r w:rsidR="00D975B5">
        <w:rPr>
          <w:rFonts w:ascii="Times New Roman" w:hAnsi="Times New Roman"/>
          <w:sz w:val="26"/>
          <w:szCs w:val="26"/>
        </w:rPr>
        <w:t> </w:t>
      </w:r>
      <w:r w:rsidR="00144291">
        <w:rPr>
          <w:rFonts w:ascii="Times New Roman" w:hAnsi="Times New Roman"/>
          <w:sz w:val="26"/>
          <w:szCs w:val="26"/>
        </w:rPr>
        <w:t>novembrim</w:t>
      </w:r>
      <w:r w:rsidR="00937B58">
        <w:rPr>
          <w:rFonts w:ascii="Times New Roman" w:hAnsi="Times New Roman"/>
          <w:sz w:val="26"/>
          <w:szCs w:val="26"/>
        </w:rPr>
        <w:t xml:space="preserve"> </w:t>
      </w:r>
      <w:r w:rsidR="001C21DC">
        <w:rPr>
          <w:rFonts w:ascii="Times New Roman" w:hAnsi="Times New Roman"/>
          <w:sz w:val="26"/>
          <w:szCs w:val="26"/>
        </w:rPr>
        <w:t>tika v</w:t>
      </w:r>
      <w:r w:rsidRPr="00144291" w:rsidR="001C21DC">
        <w:rPr>
          <w:rFonts w:ascii="Times New Roman" w:hAnsi="Times New Roman"/>
          <w:sz w:val="26"/>
          <w:szCs w:val="26"/>
        </w:rPr>
        <w:t>eikt</w:t>
      </w:r>
      <w:r w:rsidR="001C21DC">
        <w:rPr>
          <w:rFonts w:ascii="Times New Roman" w:hAnsi="Times New Roman"/>
          <w:sz w:val="26"/>
          <w:szCs w:val="26"/>
        </w:rPr>
        <w:t>i radona līmeņa mērījumi</w:t>
      </w:r>
      <w:r w:rsidRPr="00144291" w:rsidR="001C21DC">
        <w:rPr>
          <w:rFonts w:ascii="Times New Roman" w:hAnsi="Times New Roman"/>
          <w:sz w:val="26"/>
          <w:szCs w:val="26"/>
        </w:rPr>
        <w:t xml:space="preserve"> </w:t>
      </w:r>
      <w:r w:rsidR="00A20849">
        <w:rPr>
          <w:rFonts w:ascii="Times New Roman" w:hAnsi="Times New Roman"/>
          <w:sz w:val="26"/>
          <w:szCs w:val="26"/>
        </w:rPr>
        <w:t xml:space="preserve">154 </w:t>
      </w:r>
      <w:r w:rsidRPr="00144291" w:rsidR="001C21DC">
        <w:rPr>
          <w:rFonts w:ascii="Times New Roman" w:hAnsi="Times New Roman"/>
          <w:sz w:val="26"/>
          <w:szCs w:val="26"/>
        </w:rPr>
        <w:t>lielākajās</w:t>
      </w:r>
      <w:r w:rsidR="001C21DC">
        <w:rPr>
          <w:rFonts w:ascii="Times New Roman" w:hAnsi="Times New Roman"/>
          <w:sz w:val="26"/>
          <w:szCs w:val="26"/>
        </w:rPr>
        <w:t xml:space="preserve"> ūdens apgādes vietās (virs 100 </w:t>
      </w:r>
      <w:r w:rsidRPr="00144291" w:rsidR="001C21DC">
        <w:rPr>
          <w:rFonts w:ascii="Times New Roman" w:hAnsi="Times New Roman"/>
          <w:sz w:val="26"/>
          <w:szCs w:val="26"/>
        </w:rPr>
        <w:t>m</w:t>
      </w:r>
      <w:r w:rsidRPr="00144291" w:rsidR="001C21DC">
        <w:rPr>
          <w:rFonts w:ascii="Times New Roman" w:hAnsi="Times New Roman"/>
          <w:sz w:val="26"/>
          <w:szCs w:val="26"/>
          <w:vertAlign w:val="superscript"/>
        </w:rPr>
        <w:t>3</w:t>
      </w:r>
      <w:r w:rsidRPr="00144291" w:rsidR="001C21DC">
        <w:rPr>
          <w:rFonts w:ascii="Times New Roman" w:hAnsi="Times New Roman"/>
          <w:sz w:val="26"/>
          <w:szCs w:val="26"/>
        </w:rPr>
        <w:t>), lai novērtētu radona līmeni</w:t>
      </w:r>
      <w:r w:rsidR="001C21DC">
        <w:rPr>
          <w:rFonts w:ascii="Times New Roman" w:hAnsi="Times New Roman"/>
          <w:sz w:val="26"/>
          <w:szCs w:val="26"/>
        </w:rPr>
        <w:t xml:space="preserve"> </w:t>
      </w:r>
      <w:r w:rsidR="009A0CC2">
        <w:rPr>
          <w:rFonts w:ascii="Times New Roman" w:hAnsi="Times New Roman"/>
          <w:sz w:val="26"/>
          <w:szCs w:val="26"/>
        </w:rPr>
        <w:t xml:space="preserve">dzeramajā ūdenī </w:t>
      </w:r>
      <w:r w:rsidR="001C21DC">
        <w:rPr>
          <w:rFonts w:ascii="Times New Roman" w:hAnsi="Times New Roman"/>
          <w:sz w:val="26"/>
          <w:szCs w:val="26"/>
        </w:rPr>
        <w:t xml:space="preserve">Latvijas mērogā, </w:t>
      </w:r>
      <w:r w:rsidR="00937B58">
        <w:rPr>
          <w:rFonts w:ascii="Times New Roman" w:hAnsi="Times New Roman"/>
          <w:sz w:val="26"/>
          <w:szCs w:val="26"/>
        </w:rPr>
        <w:t>pirms tam paraugu ņemšanas vietas saskaņo</w:t>
      </w:r>
      <w:r w:rsidR="00A20849">
        <w:rPr>
          <w:rFonts w:ascii="Times New Roman" w:hAnsi="Times New Roman"/>
          <w:sz w:val="26"/>
          <w:szCs w:val="26"/>
        </w:rPr>
        <w:t>jo</w:t>
      </w:r>
      <w:r w:rsidR="00937B58">
        <w:rPr>
          <w:rFonts w:ascii="Times New Roman" w:hAnsi="Times New Roman"/>
          <w:sz w:val="26"/>
          <w:szCs w:val="26"/>
        </w:rPr>
        <w:t>t ar VVD RDC</w:t>
      </w:r>
      <w:r w:rsidRPr="00144291" w:rsidR="00144291">
        <w:rPr>
          <w:rFonts w:ascii="Times New Roman" w:hAnsi="Times New Roman"/>
          <w:sz w:val="26"/>
          <w:szCs w:val="26"/>
        </w:rPr>
        <w:t>.</w:t>
      </w:r>
    </w:p>
    <w:p w:rsidR="0019768E" w:rsidP="00E32001" w14:paraId="2316290A" w14:textId="77777777">
      <w:pPr>
        <w:spacing w:after="120" w:line="240" w:lineRule="auto"/>
        <w:ind w:firstLine="720"/>
        <w:jc w:val="both"/>
        <w:rPr>
          <w:rFonts w:ascii="Times New Roman" w:hAnsi="Times New Roman"/>
          <w:sz w:val="26"/>
          <w:szCs w:val="26"/>
        </w:rPr>
      </w:pPr>
      <w:r w:rsidRPr="00AE6D34">
        <w:rPr>
          <w:rFonts w:ascii="Times New Roman" w:hAnsi="Times New Roman"/>
          <w:sz w:val="26"/>
          <w:szCs w:val="26"/>
        </w:rPr>
        <w:t>Projekt</w:t>
      </w:r>
      <w:r w:rsidR="00B806E9">
        <w:rPr>
          <w:rFonts w:ascii="Times New Roman" w:hAnsi="Times New Roman"/>
          <w:sz w:val="26"/>
          <w:szCs w:val="26"/>
        </w:rPr>
        <w:t>a ietvaros ir</w:t>
      </w:r>
      <w:r w:rsidRPr="00AE6D34">
        <w:rPr>
          <w:rFonts w:ascii="Times New Roman" w:hAnsi="Times New Roman"/>
          <w:sz w:val="26"/>
          <w:szCs w:val="26"/>
        </w:rPr>
        <w:t xml:space="preserve"> iegūti rezultāti </w:t>
      </w:r>
      <w:r w:rsidRPr="00AE6D34" w:rsidR="00230F88">
        <w:rPr>
          <w:rFonts w:ascii="Times New Roman" w:hAnsi="Times New Roman"/>
          <w:sz w:val="26"/>
          <w:szCs w:val="26"/>
        </w:rPr>
        <w:t>154 paraugu ņemšanas vietās</w:t>
      </w:r>
      <w:r w:rsidR="00B806E9">
        <w:rPr>
          <w:rFonts w:ascii="Times New Roman" w:hAnsi="Times New Roman"/>
          <w:sz w:val="26"/>
          <w:szCs w:val="26"/>
        </w:rPr>
        <w:t>, kas</w:t>
      </w:r>
      <w:r w:rsidRPr="00AE6D34" w:rsidR="00230F88">
        <w:rPr>
          <w:rFonts w:ascii="Times New Roman" w:hAnsi="Times New Roman"/>
          <w:sz w:val="26"/>
          <w:szCs w:val="26"/>
        </w:rPr>
        <w:t xml:space="preserve"> </w:t>
      </w:r>
      <w:r w:rsidR="000E066B">
        <w:rPr>
          <w:rFonts w:ascii="Times New Roman" w:hAnsi="Times New Roman"/>
          <w:sz w:val="26"/>
          <w:szCs w:val="26"/>
        </w:rPr>
        <w:t>ir robežās no 0,1 līdz 21,7 </w:t>
      </w:r>
      <w:r w:rsidRPr="00AE6D34">
        <w:rPr>
          <w:rFonts w:ascii="Times New Roman" w:hAnsi="Times New Roman"/>
          <w:sz w:val="26"/>
          <w:szCs w:val="26"/>
        </w:rPr>
        <w:t xml:space="preserve">Bq/l. Lielākā koncentrācija </w:t>
      </w:r>
      <w:r w:rsidR="00B806E9">
        <w:rPr>
          <w:rFonts w:ascii="Times New Roman" w:hAnsi="Times New Roman"/>
          <w:sz w:val="26"/>
          <w:szCs w:val="26"/>
        </w:rPr>
        <w:t xml:space="preserve">tika konstatēta Madlienā un </w:t>
      </w:r>
      <w:r w:rsidR="00F63D26">
        <w:rPr>
          <w:rFonts w:ascii="Times New Roman" w:hAnsi="Times New Roman"/>
          <w:sz w:val="26"/>
          <w:szCs w:val="26"/>
        </w:rPr>
        <w:t>bija</w:t>
      </w:r>
      <w:r w:rsidR="00B806E9">
        <w:rPr>
          <w:rFonts w:ascii="Times New Roman" w:hAnsi="Times New Roman"/>
          <w:sz w:val="26"/>
          <w:szCs w:val="26"/>
        </w:rPr>
        <w:t xml:space="preserve"> </w:t>
      </w:r>
      <w:r w:rsidRPr="00AE6D34">
        <w:rPr>
          <w:rFonts w:ascii="Times New Roman" w:hAnsi="Times New Roman"/>
          <w:sz w:val="26"/>
          <w:szCs w:val="26"/>
        </w:rPr>
        <w:t>4</w:t>
      </w:r>
      <w:r w:rsidR="007A2393">
        <w:rPr>
          <w:rFonts w:ascii="Times New Roman" w:hAnsi="Times New Roman"/>
          <w:sz w:val="26"/>
          <w:szCs w:val="26"/>
        </w:rPr>
        <w:t>0 </w:t>
      </w:r>
      <w:r w:rsidR="00503B42">
        <w:rPr>
          <w:rFonts w:ascii="Times New Roman" w:hAnsi="Times New Roman"/>
          <w:sz w:val="26"/>
          <w:szCs w:val="26"/>
        </w:rPr>
        <w:t xml:space="preserve">Bq/l </w:t>
      </w:r>
      <w:r w:rsidR="00F50178">
        <w:rPr>
          <w:rFonts w:ascii="Times New Roman" w:hAnsi="Times New Roman"/>
          <w:sz w:val="26"/>
          <w:szCs w:val="26"/>
        </w:rPr>
        <w:t>(Attēls Nr.</w:t>
      </w:r>
      <w:r w:rsidR="007B1B7F">
        <w:rPr>
          <w:rFonts w:ascii="Times New Roman" w:hAnsi="Times New Roman"/>
          <w:sz w:val="26"/>
          <w:szCs w:val="26"/>
        </w:rPr>
        <w:t> </w:t>
      </w:r>
      <w:r w:rsidR="00A277C9">
        <w:rPr>
          <w:rFonts w:ascii="Times New Roman" w:hAnsi="Times New Roman"/>
          <w:sz w:val="26"/>
          <w:szCs w:val="26"/>
        </w:rPr>
        <w:t>6</w:t>
      </w:r>
      <w:r w:rsidR="00F50178">
        <w:rPr>
          <w:rFonts w:ascii="Times New Roman" w:hAnsi="Times New Roman"/>
          <w:sz w:val="26"/>
          <w:szCs w:val="26"/>
        </w:rPr>
        <w:t>)</w:t>
      </w:r>
      <w:r w:rsidRPr="00AE6D34">
        <w:rPr>
          <w:rFonts w:ascii="Times New Roman" w:hAnsi="Times New Roman"/>
          <w:sz w:val="26"/>
          <w:szCs w:val="26"/>
        </w:rPr>
        <w:t xml:space="preserve">. </w:t>
      </w:r>
      <w:r w:rsidR="00AA3DEC">
        <w:rPr>
          <w:rFonts w:ascii="Times New Roman" w:hAnsi="Times New Roman"/>
          <w:sz w:val="26"/>
          <w:szCs w:val="26"/>
        </w:rPr>
        <w:t>P</w:t>
      </w:r>
      <w:r w:rsidRPr="00AE6D34">
        <w:rPr>
          <w:rFonts w:ascii="Times New Roman" w:hAnsi="Times New Roman"/>
          <w:sz w:val="26"/>
          <w:szCs w:val="26"/>
        </w:rPr>
        <w:t>ieļaujamais radona līmenis dzeramajā ūdenī ir</w:t>
      </w:r>
      <w:r w:rsidR="000E066B">
        <w:rPr>
          <w:rFonts w:ascii="Times New Roman" w:hAnsi="Times New Roman"/>
          <w:sz w:val="26"/>
          <w:szCs w:val="26"/>
        </w:rPr>
        <w:t xml:space="preserve"> 100 </w:t>
      </w:r>
      <w:r w:rsidRPr="00AE6D34">
        <w:rPr>
          <w:rFonts w:ascii="Times New Roman" w:hAnsi="Times New Roman"/>
          <w:sz w:val="26"/>
          <w:szCs w:val="26"/>
        </w:rPr>
        <w:t>Bq/l.</w:t>
      </w:r>
    </w:p>
    <w:p w:rsidR="00094EA5" w:rsidP="00094EA5" w14:paraId="24312453" w14:textId="77777777">
      <w:pPr>
        <w:spacing w:after="120" w:line="240" w:lineRule="auto"/>
        <w:ind w:firstLine="720"/>
        <w:jc w:val="right"/>
        <w:rPr>
          <w:rFonts w:ascii="Times New Roman" w:hAnsi="Times New Roman"/>
          <w:sz w:val="26"/>
          <w:szCs w:val="26"/>
        </w:rPr>
      </w:pPr>
      <w:r>
        <w:rPr>
          <w:rFonts w:ascii="Times New Roman" w:hAnsi="Times New Roman"/>
          <w:sz w:val="26"/>
          <w:szCs w:val="26"/>
        </w:rPr>
        <w:t>Attēls Nr.</w:t>
      </w:r>
      <w:r w:rsidR="007B1B7F">
        <w:rPr>
          <w:rFonts w:ascii="Times New Roman" w:hAnsi="Times New Roman"/>
          <w:sz w:val="26"/>
          <w:szCs w:val="26"/>
        </w:rPr>
        <w:t> </w:t>
      </w:r>
      <w:r w:rsidR="00A277C9">
        <w:rPr>
          <w:rFonts w:ascii="Times New Roman" w:hAnsi="Times New Roman"/>
          <w:sz w:val="26"/>
          <w:szCs w:val="26"/>
        </w:rPr>
        <w:t>6</w:t>
      </w:r>
    </w:p>
    <w:p w:rsidR="00094EA5" w:rsidP="00094EA5" w14:paraId="0C4B46C4" w14:textId="77777777">
      <w:pPr>
        <w:spacing w:after="120" w:line="240" w:lineRule="auto"/>
        <w:ind w:firstLine="720"/>
        <w:jc w:val="center"/>
        <w:rPr>
          <w:rFonts w:ascii="Times New Roman" w:hAnsi="Times New Roman"/>
          <w:sz w:val="26"/>
          <w:szCs w:val="26"/>
        </w:rPr>
      </w:pPr>
      <w:r>
        <w:rPr>
          <w:rFonts w:ascii="Times New Roman" w:hAnsi="Times New Roman"/>
          <w:sz w:val="26"/>
          <w:szCs w:val="26"/>
        </w:rPr>
        <w:t>Radona gāzes mērījumu veikšanas vietas</w:t>
      </w:r>
    </w:p>
    <w:p w:rsidR="00326ACD" w:rsidRPr="007805E0" w:rsidP="00A155D1" w14:paraId="3EE69309" w14:textId="77777777">
      <w:pPr>
        <w:spacing w:after="120" w:line="240" w:lineRule="auto"/>
        <w:jc w:val="both"/>
        <w:rPr>
          <w:noProof/>
          <w:lang w:eastAsia="lv-LV"/>
        </w:rPr>
      </w:pPr>
      <w:r w:rsidRPr="00731A44">
        <w:rPr>
          <w:noProof/>
          <w:lang w:eastAsia="lv-LV"/>
        </w:rPr>
        <w:drawing>
          <wp:inline distT="0" distB="0" distL="0" distR="0">
            <wp:extent cx="5880100" cy="3505200"/>
            <wp:effectExtent l="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30682"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0100" cy="3505200"/>
                    </a:xfrm>
                    <a:prstGeom prst="rect">
                      <a:avLst/>
                    </a:prstGeom>
                    <a:noFill/>
                    <a:ln>
                      <a:noFill/>
                    </a:ln>
                  </pic:spPr>
                </pic:pic>
              </a:graphicData>
            </a:graphic>
          </wp:inline>
        </w:drawing>
      </w:r>
    </w:p>
    <w:p w:rsidR="000F0CE4" w:rsidP="00312AF6" w14:paraId="2EA3A533" w14:textId="77777777">
      <w:pPr>
        <w:spacing w:after="120" w:line="240" w:lineRule="auto"/>
        <w:ind w:firstLine="567"/>
        <w:jc w:val="both"/>
        <w:rPr>
          <w:rFonts w:ascii="Times New Roman" w:hAnsi="Times New Roman"/>
          <w:sz w:val="26"/>
          <w:szCs w:val="26"/>
        </w:rPr>
      </w:pPr>
      <w:r>
        <w:rPr>
          <w:rFonts w:ascii="Times New Roman" w:hAnsi="Times New Roman"/>
          <w:sz w:val="26"/>
          <w:szCs w:val="26"/>
        </w:rPr>
        <w:t xml:space="preserve">Vienlaikus projekta ietvaros tika izstrādāts </w:t>
      </w:r>
      <w:r w:rsidRPr="003045A7">
        <w:rPr>
          <w:rFonts w:ascii="Times New Roman" w:hAnsi="Times New Roman"/>
          <w:sz w:val="26"/>
          <w:szCs w:val="26"/>
        </w:rPr>
        <w:t>informatīvais</w:t>
      </w:r>
      <w:r w:rsidR="008D1343">
        <w:rPr>
          <w:rFonts w:ascii="Times New Roman" w:hAnsi="Times New Roman"/>
          <w:sz w:val="26"/>
          <w:szCs w:val="26"/>
        </w:rPr>
        <w:t xml:space="preserve"> materiāls</w:t>
      </w:r>
      <w:r w:rsidRPr="003045A7">
        <w:rPr>
          <w:rFonts w:ascii="Times New Roman" w:hAnsi="Times New Roman"/>
          <w:sz w:val="26"/>
          <w:szCs w:val="26"/>
        </w:rPr>
        <w:t xml:space="preserve"> “</w:t>
      </w:r>
      <w:r>
        <w:fldChar w:fldCharType="begin"/>
      </w:r>
      <w:r>
        <w:instrText xml:space="preserve"> HYPERLINK "http://www.vvd.gov.lv/public/fs/CKFinderJava/files/Radons_dabiska_jonizejosa_starojuma_avots_VVD_RDC_2016.pdf" </w:instrText>
      </w:r>
      <w:r>
        <w:fldChar w:fldCharType="separate"/>
      </w:r>
      <w:r w:rsidRPr="003045A7">
        <w:rPr>
          <w:rStyle w:val="Hyperlink"/>
          <w:rFonts w:ascii="Times New Roman" w:hAnsi="Times New Roman"/>
          <w:sz w:val="26"/>
          <w:szCs w:val="26"/>
        </w:rPr>
        <w:t>Radons – dabiskais jonizējošā starojuma avots</w:t>
      </w:r>
      <w:r>
        <w:fldChar w:fldCharType="end"/>
      </w:r>
      <w:r w:rsidRPr="003045A7">
        <w:rPr>
          <w:rFonts w:ascii="Times New Roman" w:hAnsi="Times New Roman"/>
          <w:sz w:val="26"/>
          <w:szCs w:val="26"/>
        </w:rPr>
        <w:t>”</w:t>
      </w:r>
      <w:r>
        <w:rPr>
          <w:rFonts w:ascii="Times New Roman" w:hAnsi="Times New Roman"/>
          <w:sz w:val="26"/>
          <w:szCs w:val="26"/>
        </w:rPr>
        <w:t>, kas tika izplatīts VVD RDC realizēto projektu dalībniekiem, kā arī ievietots</w:t>
      </w:r>
      <w:r w:rsidR="008E17BD">
        <w:rPr>
          <w:rFonts w:ascii="Times New Roman" w:hAnsi="Times New Roman"/>
          <w:sz w:val="26"/>
          <w:szCs w:val="26"/>
        </w:rPr>
        <w:t xml:space="preserve"> dažādu institūciju </w:t>
      </w:r>
      <w:r w:rsidR="00BC4936">
        <w:rPr>
          <w:rFonts w:ascii="Times New Roman" w:hAnsi="Times New Roman"/>
          <w:sz w:val="26"/>
          <w:szCs w:val="26"/>
        </w:rPr>
        <w:t>tīmekļvietnēs (piemēram, LVAF</w:t>
      </w:r>
      <w:r>
        <w:rPr>
          <w:rStyle w:val="FootnoteReference"/>
          <w:rFonts w:ascii="Times New Roman" w:hAnsi="Times New Roman"/>
          <w:sz w:val="26"/>
          <w:szCs w:val="26"/>
        </w:rPr>
        <w:footnoteReference w:id="17"/>
      </w:r>
      <w:r w:rsidR="00BC4936">
        <w:rPr>
          <w:rFonts w:ascii="Times New Roman" w:hAnsi="Times New Roman"/>
          <w:sz w:val="26"/>
          <w:szCs w:val="26"/>
        </w:rPr>
        <w:t xml:space="preserve">, </w:t>
      </w:r>
      <w:r w:rsidRPr="00BC6449" w:rsidR="00BC4936">
        <w:rPr>
          <w:rFonts w:ascii="Times New Roman" w:hAnsi="Times New Roman"/>
          <w:sz w:val="26"/>
          <w:szCs w:val="26"/>
        </w:rPr>
        <w:t>R</w:t>
      </w:r>
      <w:r w:rsidR="00BC4936">
        <w:rPr>
          <w:rFonts w:ascii="Times New Roman" w:hAnsi="Times New Roman"/>
          <w:sz w:val="26"/>
          <w:szCs w:val="26"/>
        </w:rPr>
        <w:t>īgas Stradiņa universitāte</w:t>
      </w:r>
      <w:r>
        <w:rPr>
          <w:rStyle w:val="FootnoteReference"/>
          <w:rFonts w:ascii="Times New Roman" w:hAnsi="Times New Roman"/>
          <w:sz w:val="26"/>
          <w:szCs w:val="26"/>
        </w:rPr>
        <w:footnoteReference w:id="18"/>
      </w:r>
      <w:r w:rsidR="002D7120">
        <w:rPr>
          <w:rFonts w:ascii="Times New Roman" w:hAnsi="Times New Roman"/>
          <w:sz w:val="26"/>
          <w:szCs w:val="26"/>
        </w:rPr>
        <w:t>).</w:t>
      </w:r>
      <w:r w:rsidR="00312AF6">
        <w:rPr>
          <w:rFonts w:ascii="Times New Roman" w:hAnsi="Times New Roman"/>
          <w:sz w:val="26"/>
          <w:szCs w:val="26"/>
        </w:rPr>
        <w:t xml:space="preserve"> </w:t>
      </w:r>
    </w:p>
    <w:p w:rsidR="00312AF6" w:rsidP="00312AF6" w14:paraId="570562B4" w14:textId="77777777">
      <w:pPr>
        <w:spacing w:after="120" w:line="240" w:lineRule="auto"/>
        <w:ind w:firstLine="567"/>
        <w:jc w:val="both"/>
        <w:rPr>
          <w:rFonts w:ascii="Times New Roman" w:hAnsi="Times New Roman"/>
          <w:sz w:val="26"/>
          <w:szCs w:val="26"/>
        </w:rPr>
      </w:pPr>
      <w:r>
        <w:rPr>
          <w:rFonts w:ascii="Times New Roman" w:hAnsi="Times New Roman"/>
          <w:sz w:val="26"/>
          <w:szCs w:val="26"/>
        </w:rPr>
        <w:t xml:space="preserve">Lai sabiedrību iepazīstinātu par radonu un tā ietekmi uz iedzīvotāju veselību </w:t>
      </w:r>
      <w:r w:rsidR="0046587E">
        <w:rPr>
          <w:rFonts w:ascii="Times New Roman" w:hAnsi="Times New Roman"/>
          <w:sz w:val="26"/>
          <w:szCs w:val="26"/>
        </w:rPr>
        <w:t xml:space="preserve">tika rīkotas divas preses konferences, </w:t>
      </w:r>
      <w:r w:rsidRPr="00787E9A" w:rsidR="0046587E">
        <w:rPr>
          <w:rFonts w:ascii="Times New Roman" w:hAnsi="Times New Roman"/>
          <w:sz w:val="26"/>
          <w:szCs w:val="26"/>
        </w:rPr>
        <w:t>Rīgas Stradiņa universitātes aģentūra</w:t>
      </w:r>
      <w:r w:rsidR="0046587E">
        <w:rPr>
          <w:rFonts w:ascii="Times New Roman" w:hAnsi="Times New Roman"/>
          <w:sz w:val="26"/>
          <w:szCs w:val="26"/>
        </w:rPr>
        <w:t>s</w:t>
      </w:r>
      <w:r w:rsidRPr="00787E9A" w:rsidR="0046587E">
        <w:rPr>
          <w:rFonts w:ascii="Times New Roman" w:hAnsi="Times New Roman"/>
          <w:sz w:val="26"/>
          <w:szCs w:val="26"/>
        </w:rPr>
        <w:t xml:space="preserve"> "Darba drošības un vides veselības institūts"</w:t>
      </w:r>
      <w:r w:rsidR="0046587E">
        <w:rPr>
          <w:rFonts w:ascii="Times New Roman" w:hAnsi="Times New Roman"/>
          <w:sz w:val="26"/>
          <w:szCs w:val="26"/>
        </w:rPr>
        <w:t xml:space="preserve"> izstrādājis divus video </w:t>
      </w:r>
      <w:r w:rsidR="0022767D">
        <w:rPr>
          <w:rFonts w:ascii="Times New Roman" w:hAnsi="Times New Roman"/>
          <w:sz w:val="26"/>
          <w:szCs w:val="26"/>
        </w:rPr>
        <w:t>par radona ietekmi</w:t>
      </w:r>
      <w:r>
        <w:rPr>
          <w:rStyle w:val="FootnoteReference"/>
          <w:rFonts w:ascii="Times New Roman" w:hAnsi="Times New Roman"/>
          <w:sz w:val="26"/>
          <w:szCs w:val="26"/>
        </w:rPr>
        <w:footnoteReference w:id="19"/>
      </w:r>
      <w:r w:rsidR="0022767D">
        <w:rPr>
          <w:rFonts w:ascii="Times New Roman" w:hAnsi="Times New Roman"/>
          <w:sz w:val="26"/>
          <w:szCs w:val="26"/>
        </w:rPr>
        <w:t xml:space="preserve">, </w:t>
      </w:r>
      <w:r w:rsidR="00C35ED1">
        <w:rPr>
          <w:rFonts w:ascii="Times New Roman" w:hAnsi="Times New Roman"/>
          <w:sz w:val="26"/>
          <w:szCs w:val="26"/>
        </w:rPr>
        <w:t xml:space="preserve">notikuši četri </w:t>
      </w:r>
      <w:r w:rsidR="003A2830">
        <w:rPr>
          <w:rFonts w:ascii="Times New Roman" w:hAnsi="Times New Roman"/>
          <w:sz w:val="26"/>
          <w:szCs w:val="26"/>
        </w:rPr>
        <w:t xml:space="preserve">apmācību </w:t>
      </w:r>
      <w:r w:rsidR="00C35ED1">
        <w:rPr>
          <w:rFonts w:ascii="Times New Roman" w:hAnsi="Times New Roman"/>
          <w:sz w:val="26"/>
          <w:szCs w:val="26"/>
        </w:rPr>
        <w:t>semināri</w:t>
      </w:r>
      <w:r w:rsidR="003A2830">
        <w:rPr>
          <w:rFonts w:ascii="Times New Roman" w:hAnsi="Times New Roman"/>
          <w:sz w:val="26"/>
          <w:szCs w:val="26"/>
        </w:rPr>
        <w:t>, kuros piedalījās arī ārvalstu eksperti</w:t>
      </w:r>
      <w:r w:rsidR="00C35ED1">
        <w:rPr>
          <w:rFonts w:ascii="Times New Roman" w:hAnsi="Times New Roman"/>
          <w:sz w:val="26"/>
          <w:szCs w:val="26"/>
        </w:rPr>
        <w:t xml:space="preserve">, lai </w:t>
      </w:r>
      <w:r w:rsidR="003A2830">
        <w:rPr>
          <w:rFonts w:ascii="Times New Roman" w:hAnsi="Times New Roman"/>
          <w:sz w:val="26"/>
          <w:szCs w:val="26"/>
        </w:rPr>
        <w:t>izglītotu dažādu institūciju pārstāvjus, kā arī ar VVD RDC koordinēto SAEA atbalstu seši Latvijas pārstāvji piedalījušies dažādos starptautiskos pasākumos.</w:t>
      </w:r>
    </w:p>
    <w:p w:rsidR="00622147" w:rsidP="00312AF6" w14:paraId="60A2F61C" w14:textId="77777777">
      <w:pPr>
        <w:spacing w:after="120" w:line="240" w:lineRule="auto"/>
        <w:ind w:firstLine="567"/>
        <w:jc w:val="both"/>
        <w:rPr>
          <w:rFonts w:ascii="Times New Roman" w:hAnsi="Times New Roman"/>
          <w:sz w:val="26"/>
          <w:szCs w:val="26"/>
        </w:rPr>
      </w:pPr>
    </w:p>
    <w:p w:rsidR="00622147" w:rsidRPr="00E47917" w:rsidP="00312AF6" w14:paraId="16462260" w14:textId="77777777">
      <w:pPr>
        <w:spacing w:after="120" w:line="240" w:lineRule="auto"/>
        <w:ind w:firstLine="567"/>
        <w:jc w:val="both"/>
        <w:rPr>
          <w:rFonts w:ascii="Times New Roman" w:hAnsi="Times New Roman"/>
          <w:sz w:val="26"/>
          <w:szCs w:val="26"/>
        </w:rPr>
      </w:pPr>
    </w:p>
    <w:p w:rsidR="00C45AD6" w:rsidRPr="003A3D55" w:rsidP="00C45AD6" w14:paraId="04A870AE" w14:textId="77777777">
      <w:pPr>
        <w:spacing w:after="120" w:line="240" w:lineRule="auto"/>
        <w:ind w:firstLine="567"/>
        <w:jc w:val="center"/>
        <w:rPr>
          <w:rFonts w:ascii="Times New Roman" w:hAnsi="Times New Roman"/>
          <w:b/>
          <w:sz w:val="28"/>
          <w:szCs w:val="26"/>
        </w:rPr>
      </w:pPr>
      <w:r>
        <w:rPr>
          <w:rFonts w:ascii="Times New Roman" w:hAnsi="Times New Roman"/>
          <w:b/>
          <w:sz w:val="28"/>
          <w:szCs w:val="26"/>
        </w:rPr>
        <w:t>V</w:t>
      </w:r>
      <w:r w:rsidRPr="003A3D55">
        <w:rPr>
          <w:rFonts w:ascii="Times New Roman" w:hAnsi="Times New Roman"/>
          <w:b/>
          <w:sz w:val="28"/>
          <w:szCs w:val="26"/>
        </w:rPr>
        <w:t> Secinājumi un priekšlikumi turpmākai rīcībai</w:t>
      </w:r>
    </w:p>
    <w:p w:rsidR="00241581" w:rsidP="006D517A" w14:paraId="4CF77C28" w14:textId="77777777">
      <w:pPr>
        <w:spacing w:after="120" w:line="240" w:lineRule="auto"/>
        <w:ind w:firstLine="720"/>
        <w:jc w:val="both"/>
        <w:rPr>
          <w:rFonts w:ascii="Times New Roman" w:hAnsi="Times New Roman"/>
          <w:sz w:val="26"/>
          <w:szCs w:val="26"/>
        </w:rPr>
      </w:pPr>
      <w:r w:rsidRPr="00897A2F">
        <w:rPr>
          <w:rFonts w:ascii="Times New Roman" w:hAnsi="Times New Roman"/>
          <w:sz w:val="26"/>
          <w:szCs w:val="26"/>
        </w:rPr>
        <w:t>Izvērtējot iegūtos radona mērījumus</w:t>
      </w:r>
      <w:r>
        <w:rPr>
          <w:rFonts w:ascii="Times New Roman" w:hAnsi="Times New Roman"/>
          <w:sz w:val="26"/>
          <w:szCs w:val="26"/>
        </w:rPr>
        <w:t xml:space="preserve"> </w:t>
      </w:r>
      <w:r w:rsidRPr="00897A2F">
        <w:rPr>
          <w:rFonts w:ascii="Times New Roman" w:hAnsi="Times New Roman"/>
          <w:sz w:val="26"/>
          <w:szCs w:val="26"/>
        </w:rPr>
        <w:t>mājsaimniecībā</w:t>
      </w:r>
      <w:r>
        <w:rPr>
          <w:rFonts w:ascii="Times New Roman" w:hAnsi="Times New Roman"/>
          <w:sz w:val="26"/>
          <w:szCs w:val="26"/>
        </w:rPr>
        <w:t>s</w:t>
      </w:r>
      <w:r w:rsidRPr="00897A2F">
        <w:rPr>
          <w:rFonts w:ascii="Times New Roman" w:hAnsi="Times New Roman"/>
          <w:sz w:val="26"/>
          <w:szCs w:val="26"/>
        </w:rPr>
        <w:t>, publiskaj</w:t>
      </w:r>
      <w:r>
        <w:rPr>
          <w:rFonts w:ascii="Times New Roman" w:hAnsi="Times New Roman"/>
          <w:sz w:val="26"/>
          <w:szCs w:val="26"/>
        </w:rPr>
        <w:t>ās ēkās un darba vietās, netika konstatētas teritorijas, kurās būtu liels skaits ar ēkām</w:t>
      </w:r>
      <w:r w:rsidR="006F1773">
        <w:rPr>
          <w:rFonts w:ascii="Times New Roman" w:hAnsi="Times New Roman"/>
          <w:sz w:val="26"/>
          <w:szCs w:val="26"/>
        </w:rPr>
        <w:t xml:space="preserve"> </w:t>
      </w:r>
      <w:r>
        <w:rPr>
          <w:rFonts w:ascii="Times New Roman" w:hAnsi="Times New Roman"/>
          <w:sz w:val="26"/>
          <w:szCs w:val="26"/>
        </w:rPr>
        <w:t>ar paaugstinātu radona gāzes koncentrāciju.</w:t>
      </w:r>
      <w:r w:rsidR="002642A4">
        <w:rPr>
          <w:rFonts w:ascii="Times New Roman" w:hAnsi="Times New Roman"/>
          <w:sz w:val="26"/>
          <w:szCs w:val="26"/>
        </w:rPr>
        <w:t xml:space="preserve"> Kopumā</w:t>
      </w:r>
      <w:r w:rsidR="00730C70">
        <w:rPr>
          <w:rFonts w:ascii="Times New Roman" w:hAnsi="Times New Roman"/>
          <w:sz w:val="26"/>
          <w:szCs w:val="26"/>
        </w:rPr>
        <w:t xml:space="preserve"> pētījumu rezultātā</w:t>
      </w:r>
      <w:r w:rsidR="002642A4">
        <w:rPr>
          <w:rFonts w:ascii="Times New Roman" w:hAnsi="Times New Roman"/>
          <w:sz w:val="26"/>
          <w:szCs w:val="26"/>
        </w:rPr>
        <w:t xml:space="preserve"> </w:t>
      </w:r>
      <w:r w:rsidR="005858F7">
        <w:rPr>
          <w:rFonts w:ascii="Times New Roman" w:hAnsi="Times New Roman"/>
          <w:sz w:val="26"/>
          <w:szCs w:val="26"/>
        </w:rPr>
        <w:t xml:space="preserve">secināts, ka </w:t>
      </w:r>
      <w:r w:rsidRPr="005858F7" w:rsidR="005858F7">
        <w:rPr>
          <w:rFonts w:ascii="Times New Roman" w:hAnsi="Times New Roman"/>
          <w:sz w:val="26"/>
          <w:szCs w:val="26"/>
        </w:rPr>
        <w:t xml:space="preserve">vidējais statistiskais radona koncentrācijas līmenis Latvijā </w:t>
      </w:r>
      <w:r w:rsidR="004C4A83">
        <w:rPr>
          <w:rFonts w:ascii="Times New Roman" w:hAnsi="Times New Roman"/>
          <w:sz w:val="26"/>
          <w:szCs w:val="26"/>
        </w:rPr>
        <w:t xml:space="preserve">mājsaimniecībās </w:t>
      </w:r>
      <w:r w:rsidRPr="009568D3" w:rsidR="005858F7">
        <w:rPr>
          <w:rFonts w:ascii="Times New Roman" w:hAnsi="Times New Roman"/>
          <w:sz w:val="26"/>
          <w:szCs w:val="26"/>
        </w:rPr>
        <w:t xml:space="preserve">ir </w:t>
      </w:r>
      <w:r w:rsidRPr="009568D3" w:rsidR="00563444">
        <w:rPr>
          <w:rFonts w:ascii="Times New Roman" w:hAnsi="Times New Roman"/>
          <w:sz w:val="26"/>
          <w:szCs w:val="26"/>
        </w:rPr>
        <w:t>74 </w:t>
      </w:r>
      <w:r w:rsidRPr="009568D3" w:rsidR="005858F7">
        <w:rPr>
          <w:rFonts w:ascii="Times New Roman" w:hAnsi="Times New Roman"/>
          <w:sz w:val="26"/>
          <w:szCs w:val="26"/>
        </w:rPr>
        <w:t>Bq/m</w:t>
      </w:r>
      <w:r w:rsidRPr="009568D3" w:rsidR="005858F7">
        <w:rPr>
          <w:rFonts w:ascii="Times New Roman" w:hAnsi="Times New Roman"/>
          <w:sz w:val="26"/>
          <w:szCs w:val="26"/>
          <w:vertAlign w:val="superscript"/>
        </w:rPr>
        <w:t>3</w:t>
      </w:r>
      <w:r w:rsidRPr="009568D3" w:rsidR="004C4A83">
        <w:rPr>
          <w:rFonts w:ascii="Times New Roman" w:hAnsi="Times New Roman"/>
          <w:sz w:val="26"/>
          <w:szCs w:val="26"/>
        </w:rPr>
        <w:t xml:space="preserve">, savukārt publiskajās ēkās un darba vietās </w:t>
      </w:r>
      <w:r w:rsidRPr="009568D3" w:rsidR="00563444">
        <w:rPr>
          <w:rFonts w:ascii="Times New Roman" w:hAnsi="Times New Roman"/>
          <w:sz w:val="26"/>
          <w:szCs w:val="26"/>
        </w:rPr>
        <w:t>–</w:t>
      </w:r>
      <w:r w:rsidRPr="009568D3" w:rsidR="004C4A83">
        <w:rPr>
          <w:rFonts w:ascii="Times New Roman" w:hAnsi="Times New Roman"/>
          <w:sz w:val="26"/>
          <w:szCs w:val="26"/>
        </w:rPr>
        <w:t xml:space="preserve"> 71</w:t>
      </w:r>
      <w:r w:rsidRPr="009568D3" w:rsidR="00563444">
        <w:rPr>
          <w:rFonts w:ascii="Times New Roman" w:hAnsi="Times New Roman"/>
          <w:sz w:val="26"/>
          <w:szCs w:val="26"/>
        </w:rPr>
        <w:t> </w:t>
      </w:r>
      <w:r w:rsidRPr="009568D3" w:rsidR="004C4A83">
        <w:rPr>
          <w:rFonts w:ascii="Times New Roman" w:hAnsi="Times New Roman"/>
          <w:sz w:val="26"/>
          <w:szCs w:val="26"/>
        </w:rPr>
        <w:t>Bq/m</w:t>
      </w:r>
      <w:r w:rsidRPr="009568D3" w:rsidR="004C4A83">
        <w:rPr>
          <w:rFonts w:ascii="Times New Roman" w:hAnsi="Times New Roman"/>
          <w:sz w:val="26"/>
          <w:szCs w:val="26"/>
          <w:vertAlign w:val="superscript"/>
        </w:rPr>
        <w:t>3</w:t>
      </w:r>
      <w:r w:rsidRPr="009568D3">
        <w:rPr>
          <w:rFonts w:ascii="Times New Roman" w:hAnsi="Times New Roman"/>
          <w:sz w:val="26"/>
          <w:szCs w:val="26"/>
        </w:rPr>
        <w:t>. Izv</w:t>
      </w:r>
      <w:r w:rsidR="00D8137A">
        <w:rPr>
          <w:rFonts w:ascii="Times New Roman" w:hAnsi="Times New Roman"/>
          <w:sz w:val="26"/>
          <w:szCs w:val="26"/>
        </w:rPr>
        <w:t>ērtējot iegūtos radona mērījumu rezultātus</w:t>
      </w:r>
      <w:r w:rsidRPr="009568D3">
        <w:rPr>
          <w:rFonts w:ascii="Times New Roman" w:hAnsi="Times New Roman"/>
          <w:sz w:val="26"/>
          <w:szCs w:val="26"/>
        </w:rPr>
        <w:t xml:space="preserve"> </w:t>
      </w:r>
      <w:r w:rsidR="00730C70">
        <w:rPr>
          <w:rFonts w:ascii="Times New Roman" w:hAnsi="Times New Roman"/>
          <w:sz w:val="26"/>
          <w:szCs w:val="26"/>
        </w:rPr>
        <w:t xml:space="preserve">dzeramajā </w:t>
      </w:r>
      <w:r w:rsidRPr="009568D3">
        <w:rPr>
          <w:rFonts w:ascii="Times New Roman" w:hAnsi="Times New Roman"/>
          <w:sz w:val="26"/>
          <w:szCs w:val="26"/>
        </w:rPr>
        <w:t>ūden</w:t>
      </w:r>
      <w:r w:rsidRPr="009568D3" w:rsidR="00677E30">
        <w:rPr>
          <w:rFonts w:ascii="Times New Roman" w:hAnsi="Times New Roman"/>
          <w:sz w:val="26"/>
          <w:szCs w:val="26"/>
        </w:rPr>
        <w:t>ī</w:t>
      </w:r>
      <w:r w:rsidR="00730C70">
        <w:rPr>
          <w:rFonts w:ascii="Times New Roman" w:hAnsi="Times New Roman"/>
          <w:sz w:val="26"/>
          <w:szCs w:val="26"/>
        </w:rPr>
        <w:t>, netika konstatēt</w:t>
      </w:r>
      <w:r w:rsidR="00A94AAA">
        <w:rPr>
          <w:rFonts w:ascii="Times New Roman" w:hAnsi="Times New Roman"/>
          <w:sz w:val="26"/>
          <w:szCs w:val="26"/>
        </w:rPr>
        <w:t>a</w:t>
      </w:r>
      <w:r w:rsidR="00730C70">
        <w:rPr>
          <w:rFonts w:ascii="Times New Roman" w:hAnsi="Times New Roman"/>
          <w:sz w:val="26"/>
          <w:szCs w:val="26"/>
        </w:rPr>
        <w:t xml:space="preserve"> </w:t>
      </w:r>
      <w:r w:rsidR="00A94AAA">
        <w:rPr>
          <w:rFonts w:ascii="Times New Roman" w:hAnsi="Times New Roman"/>
          <w:sz w:val="26"/>
          <w:szCs w:val="26"/>
        </w:rPr>
        <w:t>neviena</w:t>
      </w:r>
      <w:r w:rsidR="00730C70">
        <w:rPr>
          <w:rFonts w:ascii="Times New Roman" w:hAnsi="Times New Roman"/>
          <w:sz w:val="26"/>
          <w:szCs w:val="26"/>
        </w:rPr>
        <w:t xml:space="preserve"> ūdens</w:t>
      </w:r>
      <w:r w:rsidR="00A94AAA">
        <w:rPr>
          <w:rFonts w:ascii="Times New Roman" w:hAnsi="Times New Roman"/>
          <w:sz w:val="26"/>
          <w:szCs w:val="26"/>
        </w:rPr>
        <w:t xml:space="preserve"> apgādes vieta</w:t>
      </w:r>
      <w:r w:rsidR="00730C70">
        <w:rPr>
          <w:rFonts w:ascii="Times New Roman" w:hAnsi="Times New Roman"/>
          <w:sz w:val="26"/>
          <w:szCs w:val="26"/>
        </w:rPr>
        <w:t>, kurā</w:t>
      </w:r>
      <w:r w:rsidR="00A94AAA">
        <w:rPr>
          <w:rFonts w:ascii="Times New Roman" w:hAnsi="Times New Roman"/>
          <w:sz w:val="26"/>
          <w:szCs w:val="26"/>
        </w:rPr>
        <w:t xml:space="preserve"> radona mērījums būtu paaugstināts</w:t>
      </w:r>
      <w:r w:rsidR="00730C70">
        <w:rPr>
          <w:rFonts w:ascii="Times New Roman" w:hAnsi="Times New Roman"/>
          <w:sz w:val="26"/>
          <w:szCs w:val="26"/>
        </w:rPr>
        <w:t>.</w:t>
      </w:r>
      <w:r w:rsidRPr="009568D3">
        <w:rPr>
          <w:rFonts w:ascii="Times New Roman" w:hAnsi="Times New Roman"/>
          <w:sz w:val="26"/>
          <w:szCs w:val="26"/>
        </w:rPr>
        <w:t xml:space="preserve"> </w:t>
      </w:r>
      <w:r w:rsidRPr="007D478A" w:rsidR="00772810">
        <w:rPr>
          <w:rFonts w:ascii="Times New Roman" w:hAnsi="Times New Roman"/>
          <w:sz w:val="26"/>
          <w:szCs w:val="26"/>
        </w:rPr>
        <w:t xml:space="preserve">154 lielākajās ūdens apgādes vietās radona mērījumu </w:t>
      </w:r>
      <w:r w:rsidRPr="007D478A">
        <w:rPr>
          <w:rFonts w:ascii="Times New Roman" w:hAnsi="Times New Roman"/>
          <w:sz w:val="26"/>
          <w:szCs w:val="26"/>
        </w:rPr>
        <w:t>rezultāti ir</w:t>
      </w:r>
      <w:r w:rsidRPr="007D478A">
        <w:t xml:space="preserve"> </w:t>
      </w:r>
      <w:r w:rsidRPr="007D478A" w:rsidR="00563444">
        <w:rPr>
          <w:rFonts w:ascii="Times New Roman" w:hAnsi="Times New Roman"/>
          <w:sz w:val="26"/>
          <w:szCs w:val="26"/>
        </w:rPr>
        <w:t>robežās no 0,1 līdz 21,7 </w:t>
      </w:r>
      <w:r w:rsidRPr="007D478A">
        <w:rPr>
          <w:rFonts w:ascii="Times New Roman" w:hAnsi="Times New Roman"/>
          <w:sz w:val="26"/>
          <w:szCs w:val="26"/>
        </w:rPr>
        <w:t>Bq/l. Lielākā koncentrācija</w:t>
      </w:r>
      <w:r w:rsidRPr="007D478A" w:rsidR="00B806E9">
        <w:rPr>
          <w:rFonts w:ascii="Times New Roman" w:hAnsi="Times New Roman"/>
          <w:sz w:val="26"/>
          <w:szCs w:val="26"/>
        </w:rPr>
        <w:t xml:space="preserve"> </w:t>
      </w:r>
      <w:r w:rsidR="00F63D26">
        <w:rPr>
          <w:rFonts w:ascii="Times New Roman" w:hAnsi="Times New Roman"/>
          <w:sz w:val="26"/>
          <w:szCs w:val="26"/>
        </w:rPr>
        <w:t>bija</w:t>
      </w:r>
      <w:r w:rsidRPr="007D478A">
        <w:rPr>
          <w:rFonts w:ascii="Times New Roman" w:hAnsi="Times New Roman"/>
          <w:sz w:val="26"/>
          <w:szCs w:val="26"/>
        </w:rPr>
        <w:t xml:space="preserve"> </w:t>
      </w:r>
      <w:r w:rsidRPr="007D478A" w:rsidR="008B4194">
        <w:rPr>
          <w:rFonts w:ascii="Times New Roman" w:hAnsi="Times New Roman"/>
          <w:sz w:val="26"/>
          <w:szCs w:val="26"/>
        </w:rPr>
        <w:t>40 </w:t>
      </w:r>
      <w:r w:rsidRPr="007D478A">
        <w:rPr>
          <w:rFonts w:ascii="Times New Roman" w:hAnsi="Times New Roman"/>
          <w:sz w:val="26"/>
          <w:szCs w:val="26"/>
        </w:rPr>
        <w:t>Bq/l</w:t>
      </w:r>
      <w:r w:rsidRPr="007D478A" w:rsidR="00772810">
        <w:rPr>
          <w:rFonts w:ascii="Times New Roman" w:hAnsi="Times New Roman"/>
          <w:sz w:val="26"/>
          <w:szCs w:val="26"/>
        </w:rPr>
        <w:t>, kas ir 2,5 reizes zemāks rādītājs, nekā pieļaujamais radona līmenis dzeramajā ūdenī (100</w:t>
      </w:r>
      <w:r w:rsidR="000A7D84">
        <w:rPr>
          <w:rFonts w:ascii="Times New Roman" w:hAnsi="Times New Roman"/>
          <w:sz w:val="26"/>
          <w:szCs w:val="26"/>
        </w:rPr>
        <w:t> </w:t>
      </w:r>
      <w:r w:rsidRPr="007D478A" w:rsidR="00772810">
        <w:rPr>
          <w:rFonts w:ascii="Times New Roman" w:hAnsi="Times New Roman"/>
          <w:sz w:val="26"/>
          <w:szCs w:val="26"/>
        </w:rPr>
        <w:t>Bq/l)</w:t>
      </w:r>
      <w:r w:rsidRPr="007D478A">
        <w:rPr>
          <w:rFonts w:ascii="Times New Roman" w:hAnsi="Times New Roman"/>
          <w:sz w:val="26"/>
          <w:szCs w:val="26"/>
        </w:rPr>
        <w:t>.</w:t>
      </w:r>
    </w:p>
    <w:p w:rsidR="00B93519" w:rsidRPr="009B5BB5" w:rsidP="00543143" w14:paraId="20B6EAC3" w14:textId="0786DEEC">
      <w:pPr>
        <w:spacing w:after="120" w:line="240" w:lineRule="auto"/>
        <w:ind w:firstLine="720"/>
        <w:jc w:val="both"/>
        <w:rPr>
          <w:rFonts w:ascii="Times New Roman" w:hAnsi="Times New Roman"/>
          <w:sz w:val="26"/>
          <w:szCs w:val="26"/>
        </w:rPr>
      </w:pPr>
      <w:r w:rsidRPr="009B5BB5">
        <w:rPr>
          <w:rFonts w:ascii="Times New Roman" w:hAnsi="Times New Roman"/>
          <w:sz w:val="26"/>
          <w:szCs w:val="26"/>
        </w:rPr>
        <w:t xml:space="preserve">Latvijā veikto pētījumu </w:t>
      </w:r>
      <w:r w:rsidRPr="009B5BB5" w:rsidR="00B806E9">
        <w:rPr>
          <w:rFonts w:ascii="Times New Roman" w:hAnsi="Times New Roman"/>
          <w:sz w:val="26"/>
          <w:szCs w:val="26"/>
        </w:rPr>
        <w:t xml:space="preserve">rezultātā </w:t>
      </w:r>
      <w:r w:rsidRPr="009B5BB5">
        <w:rPr>
          <w:rFonts w:ascii="Times New Roman" w:hAnsi="Times New Roman"/>
          <w:sz w:val="26"/>
          <w:szCs w:val="26"/>
        </w:rPr>
        <w:t>konstatēts, ka radona gāzes vidējā koncentrācija ir zem noteiktā radona gāzes koncentrācijas līmeņa ēkās (300 Bq/m</w:t>
      </w:r>
      <w:r w:rsidRPr="009B5BB5">
        <w:rPr>
          <w:rFonts w:ascii="Times New Roman" w:hAnsi="Times New Roman"/>
          <w:sz w:val="26"/>
          <w:szCs w:val="26"/>
          <w:vertAlign w:val="superscript"/>
        </w:rPr>
        <w:t>3</w:t>
      </w:r>
      <w:r w:rsidRPr="009B5BB5">
        <w:rPr>
          <w:rFonts w:ascii="Times New Roman" w:hAnsi="Times New Roman"/>
          <w:sz w:val="26"/>
          <w:szCs w:val="26"/>
        </w:rPr>
        <w:t>) un zem noteiktā pieļaujamā radona līmeņa dzeramajā ūdenī (100 Bq/l)</w:t>
      </w:r>
      <w:r w:rsidRPr="009B5BB5" w:rsidR="00432F97">
        <w:rPr>
          <w:rFonts w:ascii="Times New Roman" w:hAnsi="Times New Roman"/>
          <w:sz w:val="26"/>
          <w:szCs w:val="26"/>
        </w:rPr>
        <w:t xml:space="preserve">. </w:t>
      </w:r>
      <w:r w:rsidRPr="009B5BB5" w:rsidR="008866FB">
        <w:rPr>
          <w:rFonts w:ascii="Times New Roman" w:hAnsi="Times New Roman"/>
          <w:sz w:val="26"/>
          <w:szCs w:val="26"/>
        </w:rPr>
        <w:t xml:space="preserve">Ievērojot </w:t>
      </w:r>
      <w:r w:rsidRPr="009B5BB5" w:rsidR="00D433A0">
        <w:rPr>
          <w:rFonts w:ascii="Times New Roman" w:hAnsi="Times New Roman"/>
          <w:sz w:val="26"/>
          <w:szCs w:val="26"/>
        </w:rPr>
        <w:t>veikto pētījumu rezultātus</w:t>
      </w:r>
      <w:r w:rsidRPr="009B5BB5" w:rsidR="008866FB">
        <w:rPr>
          <w:rFonts w:ascii="Times New Roman" w:hAnsi="Times New Roman"/>
          <w:sz w:val="26"/>
          <w:szCs w:val="26"/>
        </w:rPr>
        <w:t>, secināms, ka Latvijai nav nepieciešams izstrādāt radona gāzes rīcības plānu, kā tas noteikts Padomes 2013. gada 5. decembra Direktīvas 2013/59/Euratom 103. pantā</w:t>
      </w:r>
      <w:r w:rsidRPr="009B5BB5">
        <w:rPr>
          <w:rFonts w:ascii="Times New Roman" w:hAnsi="Times New Roman"/>
          <w:sz w:val="26"/>
          <w:szCs w:val="26"/>
        </w:rPr>
        <w:t>.</w:t>
      </w:r>
    </w:p>
    <w:p w:rsidR="00543143" w:rsidRPr="00543143" w:rsidP="00543143" w14:paraId="4D62E62B" w14:textId="2458FEF4">
      <w:pPr>
        <w:spacing w:after="120" w:line="240" w:lineRule="auto"/>
        <w:ind w:firstLine="720"/>
        <w:jc w:val="both"/>
        <w:rPr>
          <w:rFonts w:ascii="Times New Roman" w:hAnsi="Times New Roman"/>
          <w:sz w:val="26"/>
          <w:szCs w:val="26"/>
        </w:rPr>
      </w:pPr>
      <w:r>
        <w:rPr>
          <w:rFonts w:ascii="Times New Roman" w:hAnsi="Times New Roman"/>
          <w:sz w:val="26"/>
          <w:szCs w:val="26"/>
        </w:rPr>
        <w:t>A</w:t>
      </w:r>
      <w:r w:rsidR="008C1DC3">
        <w:rPr>
          <w:rFonts w:ascii="Times New Roman" w:hAnsi="Times New Roman"/>
          <w:sz w:val="26"/>
          <w:szCs w:val="26"/>
        </w:rPr>
        <w:t>tsevišķās ēkās</w:t>
      </w:r>
      <w:r>
        <w:rPr>
          <w:rFonts w:ascii="Times New Roman" w:hAnsi="Times New Roman"/>
          <w:sz w:val="26"/>
          <w:szCs w:val="26"/>
        </w:rPr>
        <w:t>,</w:t>
      </w:r>
      <w:r w:rsidR="008C1DC3">
        <w:rPr>
          <w:rFonts w:ascii="Times New Roman" w:hAnsi="Times New Roman"/>
          <w:sz w:val="26"/>
          <w:szCs w:val="26"/>
        </w:rPr>
        <w:t xml:space="preserve"> kurās </w:t>
      </w:r>
      <w:r>
        <w:rPr>
          <w:rFonts w:ascii="Times New Roman" w:hAnsi="Times New Roman"/>
          <w:sz w:val="26"/>
          <w:szCs w:val="26"/>
        </w:rPr>
        <w:t xml:space="preserve">konstatēts paaugstināts radona gāzes līmenis, </w:t>
      </w:r>
      <w:r w:rsidR="00A15C7D">
        <w:rPr>
          <w:rFonts w:ascii="Times New Roman" w:hAnsi="Times New Roman"/>
          <w:sz w:val="26"/>
          <w:szCs w:val="26"/>
        </w:rPr>
        <w:t>tika izpētīts</w:t>
      </w:r>
      <w:r>
        <w:rPr>
          <w:rFonts w:ascii="Times New Roman" w:hAnsi="Times New Roman"/>
          <w:sz w:val="26"/>
          <w:szCs w:val="26"/>
        </w:rPr>
        <w:t>, ka</w:t>
      </w:r>
      <w:r w:rsidR="002D1AF1">
        <w:rPr>
          <w:rFonts w:ascii="Times New Roman" w:hAnsi="Times New Roman"/>
          <w:sz w:val="26"/>
          <w:szCs w:val="26"/>
        </w:rPr>
        <w:t xml:space="preserve"> p</w:t>
      </w:r>
      <w:r w:rsidRPr="00FA44CA">
        <w:rPr>
          <w:rFonts w:ascii="Times New Roman" w:hAnsi="Times New Roman"/>
          <w:sz w:val="26"/>
          <w:szCs w:val="26"/>
        </w:rPr>
        <w:t xml:space="preserve">aaugstinātu radona koncentrāciju telpā </w:t>
      </w:r>
      <w:r w:rsidR="003B21F1">
        <w:rPr>
          <w:rFonts w:ascii="Times New Roman" w:hAnsi="Times New Roman"/>
          <w:sz w:val="26"/>
          <w:szCs w:val="26"/>
        </w:rPr>
        <w:t>izraisa</w:t>
      </w:r>
      <w:r w:rsidRPr="00FA44CA">
        <w:rPr>
          <w:rFonts w:ascii="Times New Roman" w:hAnsi="Times New Roman"/>
          <w:sz w:val="26"/>
          <w:szCs w:val="26"/>
        </w:rPr>
        <w:t xml:space="preserve"> dažādi faktori: ēkas ģeoloģiskais pamats, ēkai izmantotie būvmateriāli, </w:t>
      </w:r>
      <w:r w:rsidR="000251E5">
        <w:rPr>
          <w:rFonts w:ascii="Times New Roman" w:hAnsi="Times New Roman"/>
          <w:sz w:val="26"/>
          <w:szCs w:val="26"/>
        </w:rPr>
        <w:t>ne</w:t>
      </w:r>
      <w:r w:rsidRPr="00FA44CA">
        <w:rPr>
          <w:rFonts w:ascii="Times New Roman" w:hAnsi="Times New Roman"/>
          <w:sz w:val="26"/>
          <w:szCs w:val="26"/>
        </w:rPr>
        <w:t>pietiekama telpu vēdināšana (vai nepietiekama telpas gaisa apmaiņa ar apkārtējo vidi)</w:t>
      </w:r>
      <w:r w:rsidR="00232110">
        <w:rPr>
          <w:rFonts w:ascii="Times New Roman" w:hAnsi="Times New Roman"/>
          <w:sz w:val="26"/>
          <w:szCs w:val="26"/>
        </w:rPr>
        <w:t>, ventilācijas sistēmas neesamība</w:t>
      </w:r>
      <w:r w:rsidRPr="00FA44CA">
        <w:rPr>
          <w:rFonts w:ascii="Times New Roman" w:hAnsi="Times New Roman"/>
          <w:sz w:val="26"/>
          <w:szCs w:val="26"/>
        </w:rPr>
        <w:t xml:space="preserve">. </w:t>
      </w:r>
      <w:r w:rsidR="002D1AF1">
        <w:rPr>
          <w:rFonts w:ascii="Times New Roman" w:hAnsi="Times New Roman"/>
          <w:sz w:val="26"/>
          <w:szCs w:val="26"/>
        </w:rPr>
        <w:t>R</w:t>
      </w:r>
      <w:r w:rsidRPr="00FA44CA">
        <w:rPr>
          <w:rFonts w:ascii="Times New Roman" w:hAnsi="Times New Roman"/>
          <w:sz w:val="26"/>
          <w:szCs w:val="26"/>
        </w:rPr>
        <w:t>adona koncentrāciju</w:t>
      </w:r>
      <w:r w:rsidR="002D1AF1">
        <w:rPr>
          <w:rFonts w:ascii="Times New Roman" w:hAnsi="Times New Roman"/>
          <w:sz w:val="26"/>
          <w:szCs w:val="26"/>
        </w:rPr>
        <w:t xml:space="preserve"> ēkās, kurās tas pārsniedz noteiktos limitus, </w:t>
      </w:r>
      <w:r w:rsidRPr="00FA44CA">
        <w:rPr>
          <w:rFonts w:ascii="Times New Roman" w:hAnsi="Times New Roman"/>
          <w:sz w:val="26"/>
          <w:szCs w:val="26"/>
        </w:rPr>
        <w:t>var samazināt</w:t>
      </w:r>
      <w:r w:rsidRPr="00543143">
        <w:rPr>
          <w:rFonts w:ascii="Times New Roman" w:hAnsi="Times New Roman"/>
          <w:sz w:val="26"/>
          <w:szCs w:val="26"/>
        </w:rPr>
        <w:t xml:space="preserve"> dažādos veidos:</w:t>
      </w:r>
    </w:p>
    <w:p w:rsidR="00543143" w:rsidP="00543143" w14:paraId="6624DF14" w14:textId="77777777">
      <w:pPr>
        <w:numPr>
          <w:ilvl w:val="0"/>
          <w:numId w:val="46"/>
        </w:numPr>
        <w:spacing w:after="120" w:line="240" w:lineRule="auto"/>
        <w:jc w:val="both"/>
        <w:rPr>
          <w:rFonts w:ascii="Times New Roman" w:hAnsi="Times New Roman"/>
          <w:sz w:val="26"/>
          <w:szCs w:val="26"/>
        </w:rPr>
      </w:pPr>
      <w:r>
        <w:rPr>
          <w:rFonts w:ascii="Times New Roman" w:eastAsia="Times New Roman" w:hAnsi="Times New Roman"/>
          <w:sz w:val="26"/>
          <w:szCs w:val="26"/>
          <w:lang w:eastAsia="lv-LV"/>
        </w:rPr>
        <w:t>u</w:t>
      </w:r>
      <w:r w:rsidRPr="00543143">
        <w:rPr>
          <w:rFonts w:ascii="Times New Roman" w:eastAsia="Times New Roman" w:hAnsi="Times New Roman"/>
          <w:sz w:val="26"/>
          <w:szCs w:val="26"/>
          <w:lang w:eastAsia="lv-LV"/>
        </w:rPr>
        <w:t>zlabojot</w:t>
      </w:r>
      <w:r w:rsidRPr="00543143">
        <w:rPr>
          <w:rFonts w:ascii="Times New Roman" w:hAnsi="Times New Roman"/>
          <w:sz w:val="26"/>
          <w:szCs w:val="26"/>
        </w:rPr>
        <w:t xml:space="preserve"> ēkas ventilāciju;</w:t>
      </w:r>
    </w:p>
    <w:p w:rsidR="00543143" w:rsidP="00543143" w14:paraId="2F8EEBD7" w14:textId="77777777">
      <w:pPr>
        <w:numPr>
          <w:ilvl w:val="0"/>
          <w:numId w:val="46"/>
        </w:numPr>
        <w:spacing w:after="120" w:line="240" w:lineRule="auto"/>
        <w:jc w:val="both"/>
        <w:rPr>
          <w:rFonts w:ascii="Times New Roman" w:hAnsi="Times New Roman"/>
          <w:sz w:val="26"/>
          <w:szCs w:val="26"/>
        </w:rPr>
      </w:pPr>
      <w:r>
        <w:rPr>
          <w:rFonts w:ascii="Times New Roman" w:hAnsi="Times New Roman"/>
          <w:sz w:val="26"/>
          <w:szCs w:val="26"/>
        </w:rPr>
        <w:t>l</w:t>
      </w:r>
      <w:r w:rsidRPr="00543143">
        <w:rPr>
          <w:rFonts w:ascii="Times New Roman" w:hAnsi="Times New Roman"/>
          <w:sz w:val="26"/>
          <w:szCs w:val="26"/>
        </w:rPr>
        <w:t xml:space="preserve">ikvidējot plaisas ēkas </w:t>
      </w:r>
      <w:r w:rsidR="00A15C7D">
        <w:rPr>
          <w:rFonts w:ascii="Times New Roman" w:hAnsi="Times New Roman"/>
          <w:sz w:val="26"/>
          <w:szCs w:val="26"/>
        </w:rPr>
        <w:t xml:space="preserve">pārsegumu </w:t>
      </w:r>
      <w:r w:rsidRPr="00543143">
        <w:rPr>
          <w:rFonts w:ascii="Times New Roman" w:hAnsi="Times New Roman"/>
          <w:sz w:val="26"/>
          <w:szCs w:val="26"/>
        </w:rPr>
        <w:t>konstrukcijā, kā arī veicot papildus sienu un grīdu hermetizāciju;</w:t>
      </w:r>
    </w:p>
    <w:p w:rsidR="00543143" w:rsidP="00543143" w14:paraId="18FA6E53" w14:textId="77777777">
      <w:pPr>
        <w:numPr>
          <w:ilvl w:val="0"/>
          <w:numId w:val="46"/>
        </w:numPr>
        <w:spacing w:after="120" w:line="240" w:lineRule="auto"/>
        <w:jc w:val="both"/>
        <w:rPr>
          <w:rFonts w:ascii="Times New Roman" w:hAnsi="Times New Roman"/>
          <w:sz w:val="26"/>
          <w:szCs w:val="26"/>
        </w:rPr>
      </w:pPr>
      <w:r>
        <w:rPr>
          <w:rFonts w:ascii="Times New Roman" w:hAnsi="Times New Roman"/>
          <w:sz w:val="26"/>
          <w:szCs w:val="26"/>
        </w:rPr>
        <w:t>u</w:t>
      </w:r>
      <w:r w:rsidRPr="00543143">
        <w:rPr>
          <w:rFonts w:ascii="Times New Roman" w:hAnsi="Times New Roman"/>
          <w:sz w:val="26"/>
          <w:szCs w:val="26"/>
        </w:rPr>
        <w:t>zlabojot ventilāciju zem grīdām;</w:t>
      </w:r>
    </w:p>
    <w:p w:rsidR="00543143" w:rsidP="00543143" w14:paraId="5A672A1C" w14:textId="77777777">
      <w:pPr>
        <w:numPr>
          <w:ilvl w:val="0"/>
          <w:numId w:val="46"/>
        </w:numPr>
        <w:spacing w:after="120" w:line="240" w:lineRule="auto"/>
        <w:jc w:val="both"/>
        <w:rPr>
          <w:rFonts w:ascii="Times New Roman" w:hAnsi="Times New Roman"/>
          <w:sz w:val="26"/>
          <w:szCs w:val="26"/>
        </w:rPr>
      </w:pPr>
      <w:r>
        <w:rPr>
          <w:rFonts w:ascii="Times New Roman" w:hAnsi="Times New Roman"/>
          <w:sz w:val="26"/>
          <w:szCs w:val="26"/>
        </w:rPr>
        <w:t>i</w:t>
      </w:r>
      <w:r w:rsidRPr="00543143">
        <w:rPr>
          <w:rFonts w:ascii="Times New Roman" w:hAnsi="Times New Roman"/>
          <w:sz w:val="26"/>
          <w:szCs w:val="26"/>
        </w:rPr>
        <w:t>erīkojot radona nosēdtilpņu sistēmu – tilpnes var būt aktīvas (ar ventilatoru) un pasīvas;</w:t>
      </w:r>
    </w:p>
    <w:p w:rsidR="00543143" w:rsidP="00543143" w14:paraId="42C76AB5" w14:textId="77777777">
      <w:pPr>
        <w:numPr>
          <w:ilvl w:val="0"/>
          <w:numId w:val="46"/>
        </w:numPr>
        <w:spacing w:after="120" w:line="240" w:lineRule="auto"/>
        <w:jc w:val="both"/>
        <w:rPr>
          <w:rFonts w:ascii="Times New Roman" w:hAnsi="Times New Roman"/>
          <w:sz w:val="26"/>
          <w:szCs w:val="26"/>
        </w:rPr>
      </w:pPr>
      <w:r>
        <w:rPr>
          <w:rFonts w:ascii="Times New Roman" w:hAnsi="Times New Roman"/>
          <w:sz w:val="26"/>
          <w:szCs w:val="26"/>
        </w:rPr>
        <w:t>i</w:t>
      </w:r>
      <w:r w:rsidRPr="00543143">
        <w:rPr>
          <w:rFonts w:ascii="Times New Roman" w:hAnsi="Times New Roman"/>
          <w:sz w:val="26"/>
          <w:szCs w:val="26"/>
        </w:rPr>
        <w:t xml:space="preserve">erīkojot sistēmu, kas ļauj ēkā uzturēt pozitīvu gaisa </w:t>
      </w:r>
      <w:r w:rsidRPr="00543143" w:rsidR="00F66D5C">
        <w:rPr>
          <w:rFonts w:ascii="Times New Roman" w:hAnsi="Times New Roman"/>
          <w:sz w:val="26"/>
          <w:szCs w:val="26"/>
        </w:rPr>
        <w:t>spiedienu</w:t>
      </w:r>
      <w:r w:rsidR="00BA518F">
        <w:rPr>
          <w:rFonts w:ascii="Times New Roman" w:hAnsi="Times New Roman"/>
          <w:sz w:val="26"/>
          <w:szCs w:val="26"/>
        </w:rPr>
        <w:t>;</w:t>
      </w:r>
    </w:p>
    <w:p w:rsidR="00BA518F" w:rsidP="00BA518F" w14:paraId="7755893A" w14:textId="77777777">
      <w:pPr>
        <w:numPr>
          <w:ilvl w:val="0"/>
          <w:numId w:val="46"/>
        </w:numPr>
        <w:spacing w:after="120" w:line="240" w:lineRule="auto"/>
        <w:jc w:val="both"/>
        <w:rPr>
          <w:rFonts w:ascii="Times New Roman" w:hAnsi="Times New Roman"/>
          <w:sz w:val="26"/>
          <w:szCs w:val="26"/>
        </w:rPr>
      </w:pPr>
      <w:r>
        <w:rPr>
          <w:rFonts w:ascii="Times New Roman" w:hAnsi="Times New Roman"/>
          <w:sz w:val="26"/>
          <w:szCs w:val="26"/>
        </w:rPr>
        <w:t xml:space="preserve">veicot ēkas siltināšanu, nepieciešams izvērtēt un izvēlēties labāko risinājumu, lai nodrošinātu pēc iespējas labāku gaisa apmaiņu telpās, jo </w:t>
      </w:r>
      <w:r w:rsidRPr="00BA518F">
        <w:rPr>
          <w:rFonts w:ascii="Times New Roman" w:hAnsi="Times New Roman"/>
          <w:sz w:val="26"/>
          <w:szCs w:val="26"/>
        </w:rPr>
        <w:t>hermētiski logi bez pasīvas vedināšanas rada risku palielināties radona koncentrācijai</w:t>
      </w:r>
      <w:r w:rsidR="008E71E0">
        <w:rPr>
          <w:rFonts w:ascii="Times New Roman" w:hAnsi="Times New Roman"/>
          <w:sz w:val="26"/>
          <w:szCs w:val="26"/>
        </w:rPr>
        <w:t>;</w:t>
      </w:r>
    </w:p>
    <w:p w:rsidR="008E71E0" w:rsidP="00BA518F" w14:paraId="277E705B" w14:textId="77777777">
      <w:pPr>
        <w:numPr>
          <w:ilvl w:val="0"/>
          <w:numId w:val="46"/>
        </w:numPr>
        <w:spacing w:after="120" w:line="240" w:lineRule="auto"/>
        <w:jc w:val="both"/>
        <w:rPr>
          <w:rFonts w:ascii="Times New Roman" w:hAnsi="Times New Roman"/>
          <w:sz w:val="26"/>
          <w:szCs w:val="26"/>
        </w:rPr>
      </w:pPr>
      <w:r>
        <w:rPr>
          <w:rFonts w:ascii="Times New Roman" w:hAnsi="Times New Roman"/>
          <w:sz w:val="26"/>
          <w:szCs w:val="26"/>
        </w:rPr>
        <w:t>organizējot dažādus informatīvos pasākumus, sabiedrības informēšanai par radona riskiem.</w:t>
      </w:r>
    </w:p>
    <w:p w:rsidR="004A3F46" w:rsidP="00AF51CF" w14:paraId="38A91752" w14:textId="77777777">
      <w:pPr>
        <w:spacing w:after="120" w:line="240" w:lineRule="auto"/>
        <w:ind w:firstLine="720"/>
        <w:jc w:val="both"/>
        <w:rPr>
          <w:rFonts w:ascii="Times New Roman" w:hAnsi="Times New Roman"/>
          <w:sz w:val="26"/>
          <w:szCs w:val="26"/>
        </w:rPr>
      </w:pPr>
      <w:r w:rsidRPr="00FA44CA">
        <w:rPr>
          <w:rFonts w:ascii="Times New Roman" w:hAnsi="Times New Roman"/>
          <w:sz w:val="26"/>
          <w:szCs w:val="26"/>
        </w:rPr>
        <w:t>Tomēr visvienkāršākais radona koncentrācijas samazināšanas veids ir regulāra telp</w:t>
      </w:r>
      <w:r w:rsidR="00B04C10">
        <w:rPr>
          <w:rFonts w:ascii="Times New Roman" w:hAnsi="Times New Roman"/>
          <w:sz w:val="26"/>
          <w:szCs w:val="26"/>
        </w:rPr>
        <w:t>u</w:t>
      </w:r>
      <w:r w:rsidRPr="00FA44CA">
        <w:rPr>
          <w:rFonts w:ascii="Times New Roman" w:hAnsi="Times New Roman"/>
          <w:sz w:val="26"/>
          <w:szCs w:val="26"/>
        </w:rPr>
        <w:t xml:space="preserve"> vēdināšana, ja tas ir iespējams. Gadījumā, ja vēdināšana kādu pamatotu iemeslu dēļ nav iespējama, jālemj par augstākminēto </w:t>
      </w:r>
      <w:r w:rsidRPr="00FA44CA" w:rsidR="00B04C10">
        <w:rPr>
          <w:rFonts w:ascii="Times New Roman" w:hAnsi="Times New Roman"/>
          <w:sz w:val="26"/>
          <w:szCs w:val="26"/>
        </w:rPr>
        <w:t xml:space="preserve">pasākumu veikšanu </w:t>
      </w:r>
      <w:r w:rsidRPr="00FA44CA">
        <w:rPr>
          <w:rFonts w:ascii="Times New Roman" w:hAnsi="Times New Roman"/>
          <w:sz w:val="26"/>
          <w:szCs w:val="26"/>
        </w:rPr>
        <w:t xml:space="preserve">radona koncentrācijas samazināšanas. Alternatīva šiem pasākumiem - ierobežot </w:t>
      </w:r>
      <w:r w:rsidR="00F63D26">
        <w:rPr>
          <w:rFonts w:ascii="Times New Roman" w:hAnsi="Times New Roman"/>
          <w:sz w:val="26"/>
          <w:szCs w:val="26"/>
        </w:rPr>
        <w:t>telpā uzturēšanās laiku</w:t>
      </w:r>
      <w:r w:rsidRPr="00FA44CA">
        <w:rPr>
          <w:rFonts w:ascii="Times New Roman" w:hAnsi="Times New Roman"/>
          <w:sz w:val="26"/>
          <w:szCs w:val="26"/>
        </w:rPr>
        <w:t>, jo radona ietekme proporcionāli atkarīga no telpā pavadītā laika.</w:t>
      </w:r>
    </w:p>
    <w:p w:rsidR="0060544C" w:rsidP="0095156E" w14:paraId="49F06A79" w14:textId="77777777">
      <w:pPr>
        <w:spacing w:after="120" w:line="240" w:lineRule="auto"/>
        <w:ind w:firstLine="720"/>
        <w:jc w:val="both"/>
        <w:rPr>
          <w:rFonts w:ascii="Times New Roman" w:hAnsi="Times New Roman"/>
          <w:sz w:val="26"/>
          <w:szCs w:val="26"/>
        </w:rPr>
      </w:pPr>
      <w:r>
        <w:rPr>
          <w:rFonts w:ascii="Times New Roman" w:hAnsi="Times New Roman"/>
          <w:sz w:val="26"/>
          <w:szCs w:val="26"/>
        </w:rPr>
        <w:t>P</w:t>
      </w:r>
      <w:r w:rsidRPr="00D056C2">
        <w:rPr>
          <w:rFonts w:ascii="Times New Roman" w:hAnsi="Times New Roman"/>
          <w:sz w:val="26"/>
          <w:szCs w:val="26"/>
        </w:rPr>
        <w:t>lānots regulāri atjaunināt un papildināt informāciju</w:t>
      </w:r>
      <w:r>
        <w:rPr>
          <w:rFonts w:ascii="Times New Roman" w:hAnsi="Times New Roman"/>
          <w:sz w:val="26"/>
          <w:szCs w:val="26"/>
        </w:rPr>
        <w:t xml:space="preserve"> par radona gāzes izplatību un iespējamo ietekmi uz iedzīvotāju veselību</w:t>
      </w:r>
      <w:r w:rsidRPr="00D056C2">
        <w:rPr>
          <w:rFonts w:ascii="Times New Roman" w:hAnsi="Times New Roman"/>
          <w:sz w:val="26"/>
          <w:szCs w:val="26"/>
        </w:rPr>
        <w:t xml:space="preserve"> </w:t>
      </w:r>
      <w:r>
        <w:rPr>
          <w:rFonts w:ascii="Times New Roman" w:hAnsi="Times New Roman"/>
          <w:sz w:val="26"/>
          <w:szCs w:val="26"/>
        </w:rPr>
        <w:t xml:space="preserve">VVD </w:t>
      </w:r>
      <w:r w:rsidRPr="00D056C2">
        <w:rPr>
          <w:rFonts w:ascii="Times New Roman" w:hAnsi="Times New Roman"/>
          <w:sz w:val="26"/>
          <w:szCs w:val="26"/>
        </w:rPr>
        <w:t>RDC oficiālajā tīmekļvietnē</w:t>
      </w:r>
      <w:r>
        <w:rPr>
          <w:rFonts w:ascii="Times New Roman" w:hAnsi="Times New Roman"/>
          <w:sz w:val="26"/>
          <w:szCs w:val="26"/>
        </w:rPr>
        <w:t xml:space="preserve">, vienlaikus pievēršot uzmanību to jomu pārstāvjiem, kuri </w:t>
      </w:r>
      <w:r w:rsidRPr="00D056C2">
        <w:rPr>
          <w:rFonts w:ascii="Times New Roman" w:hAnsi="Times New Roman"/>
          <w:sz w:val="26"/>
          <w:szCs w:val="26"/>
        </w:rPr>
        <w:t>tiešā vei</w:t>
      </w:r>
      <w:r>
        <w:rPr>
          <w:rFonts w:ascii="Times New Roman" w:hAnsi="Times New Roman"/>
          <w:sz w:val="26"/>
          <w:szCs w:val="26"/>
        </w:rPr>
        <w:t>dā var ietekmēt radona gāzes izplatības samazināšanos</w:t>
      </w:r>
      <w:r w:rsidRPr="00D056C2">
        <w:rPr>
          <w:rFonts w:ascii="Times New Roman" w:hAnsi="Times New Roman"/>
          <w:sz w:val="26"/>
          <w:szCs w:val="26"/>
        </w:rPr>
        <w:t>,</w:t>
      </w:r>
      <w:r>
        <w:rPr>
          <w:rFonts w:ascii="Times New Roman" w:hAnsi="Times New Roman"/>
          <w:sz w:val="26"/>
          <w:szCs w:val="26"/>
        </w:rPr>
        <w:t xml:space="preserve"> kā piemēram,</w:t>
      </w:r>
      <w:r w:rsidRPr="00D056C2">
        <w:rPr>
          <w:rFonts w:ascii="Times New Roman" w:hAnsi="Times New Roman"/>
          <w:sz w:val="26"/>
          <w:szCs w:val="26"/>
        </w:rPr>
        <w:t xml:space="preserve"> izglītība</w:t>
      </w:r>
      <w:r>
        <w:rPr>
          <w:rFonts w:ascii="Times New Roman" w:hAnsi="Times New Roman"/>
          <w:sz w:val="26"/>
          <w:szCs w:val="26"/>
        </w:rPr>
        <w:t xml:space="preserve">s un </w:t>
      </w:r>
      <w:r w:rsidRPr="00D056C2">
        <w:rPr>
          <w:rFonts w:ascii="Times New Roman" w:hAnsi="Times New Roman"/>
          <w:sz w:val="26"/>
          <w:szCs w:val="26"/>
        </w:rPr>
        <w:t>būvniecības nozares</w:t>
      </w:r>
      <w:r>
        <w:rPr>
          <w:rFonts w:ascii="Times New Roman" w:hAnsi="Times New Roman"/>
          <w:sz w:val="26"/>
          <w:szCs w:val="26"/>
        </w:rPr>
        <w:t xml:space="preserve"> </w:t>
      </w:r>
      <w:r w:rsidRPr="00D056C2">
        <w:rPr>
          <w:rFonts w:ascii="Times New Roman" w:hAnsi="Times New Roman"/>
          <w:sz w:val="26"/>
          <w:szCs w:val="26"/>
        </w:rPr>
        <w:t>pārstāvjiem</w:t>
      </w:r>
      <w:r w:rsidR="00DF2FF7">
        <w:rPr>
          <w:rFonts w:ascii="Times New Roman" w:hAnsi="Times New Roman"/>
          <w:sz w:val="26"/>
          <w:szCs w:val="26"/>
        </w:rPr>
        <w:t xml:space="preserve"> </w:t>
      </w:r>
      <w:r w:rsidRPr="00D056C2" w:rsidR="00DF2FF7">
        <w:rPr>
          <w:rFonts w:ascii="Times New Roman" w:hAnsi="Times New Roman"/>
          <w:sz w:val="26"/>
          <w:szCs w:val="26"/>
        </w:rPr>
        <w:t>(pareiza siltināšana un ventilācija)</w:t>
      </w:r>
      <w:r w:rsidRPr="00D056C2">
        <w:rPr>
          <w:rFonts w:ascii="Times New Roman" w:hAnsi="Times New Roman"/>
          <w:sz w:val="26"/>
          <w:szCs w:val="26"/>
        </w:rPr>
        <w:t>, medicīnas personālam, darba aizsardzības speciālistiem, u.c.</w:t>
      </w:r>
    </w:p>
    <w:p w:rsidR="00CF3BB1" w:rsidP="00CF3BB1" w14:paraId="27317AF3" w14:textId="77777777">
      <w:pPr>
        <w:spacing w:after="120" w:line="240" w:lineRule="auto"/>
        <w:ind w:firstLine="567"/>
        <w:jc w:val="both"/>
        <w:rPr>
          <w:rFonts w:ascii="Times New Roman" w:hAnsi="Times New Roman"/>
          <w:sz w:val="26"/>
          <w:szCs w:val="26"/>
        </w:rPr>
      </w:pPr>
      <w:r w:rsidRPr="00CF3BB1">
        <w:rPr>
          <w:rFonts w:ascii="Times New Roman" w:hAnsi="Times New Roman"/>
          <w:sz w:val="26"/>
          <w:szCs w:val="26"/>
        </w:rPr>
        <w:t xml:space="preserve">Ņemot vērā, ka radona gāzes negatīvā ietekme ievērojami lielāka ir iedzīvotājiem, kuri smēķē, radot tiem papildu risku saslimt ar elpošanas orgānu slimībām, Valsts vides dienesta Radiācijas drošības centrs sadarbībā ar Veselības inspekciju un </w:t>
      </w:r>
      <w:r w:rsidRPr="00787E9A" w:rsidR="000A1D50">
        <w:rPr>
          <w:rFonts w:ascii="Times New Roman" w:hAnsi="Times New Roman"/>
          <w:sz w:val="26"/>
          <w:szCs w:val="26"/>
        </w:rPr>
        <w:t>Rīgas Stradiņa universitātes aģentūra</w:t>
      </w:r>
      <w:r w:rsidR="000A1D50">
        <w:rPr>
          <w:rFonts w:ascii="Times New Roman" w:hAnsi="Times New Roman"/>
          <w:sz w:val="26"/>
          <w:szCs w:val="26"/>
        </w:rPr>
        <w:t>s</w:t>
      </w:r>
      <w:r w:rsidRPr="00787E9A" w:rsidR="000A1D50">
        <w:rPr>
          <w:rFonts w:ascii="Times New Roman" w:hAnsi="Times New Roman"/>
          <w:sz w:val="26"/>
          <w:szCs w:val="26"/>
        </w:rPr>
        <w:t xml:space="preserve"> "Darba drošības un vides veselības institūts"</w:t>
      </w:r>
      <w:r w:rsidRPr="00CF3BB1">
        <w:rPr>
          <w:rFonts w:ascii="Times New Roman" w:hAnsi="Times New Roman"/>
          <w:sz w:val="26"/>
          <w:szCs w:val="26"/>
        </w:rPr>
        <w:t>, gatavojot informāciju par radona gāzi, ietvert arī informāciju par smēķēšanas un radona iedarbības papildus riskiem</w:t>
      </w:r>
      <w:r>
        <w:rPr>
          <w:rFonts w:ascii="Times New Roman" w:hAnsi="Times New Roman"/>
          <w:sz w:val="26"/>
          <w:szCs w:val="26"/>
        </w:rPr>
        <w:t xml:space="preserve"> attiecībā uz cilvēku veselību.</w:t>
      </w:r>
    </w:p>
    <w:p w:rsidR="006D130C" w:rsidRPr="006D130C" w:rsidP="006D130C" w14:paraId="304691B2" w14:textId="77777777">
      <w:pPr>
        <w:spacing w:after="120" w:line="240" w:lineRule="auto"/>
        <w:ind w:firstLine="567"/>
        <w:jc w:val="center"/>
        <w:rPr>
          <w:rFonts w:ascii="Times New Roman" w:hAnsi="Times New Roman"/>
          <w:b/>
          <w:sz w:val="28"/>
          <w:szCs w:val="26"/>
        </w:rPr>
      </w:pPr>
      <w:r w:rsidRPr="006D130C">
        <w:rPr>
          <w:rFonts w:ascii="Times New Roman" w:hAnsi="Times New Roman"/>
          <w:b/>
          <w:sz w:val="28"/>
          <w:szCs w:val="26"/>
        </w:rPr>
        <w:t>VI Nepieciešamais finansējums</w:t>
      </w:r>
    </w:p>
    <w:p w:rsidR="006D130C" w:rsidRPr="006D130C" w:rsidP="00594247" w14:paraId="1E503634" w14:textId="77777777">
      <w:pPr>
        <w:spacing w:after="120" w:line="240" w:lineRule="auto"/>
        <w:ind w:firstLine="720"/>
        <w:jc w:val="both"/>
        <w:rPr>
          <w:rFonts w:ascii="Times New Roman" w:hAnsi="Times New Roman"/>
          <w:sz w:val="26"/>
          <w:szCs w:val="26"/>
        </w:rPr>
      </w:pPr>
      <w:r w:rsidRPr="001131A8">
        <w:rPr>
          <w:rFonts w:ascii="Times New Roman" w:hAnsi="Times New Roman"/>
          <w:sz w:val="26"/>
          <w:szCs w:val="26"/>
        </w:rPr>
        <w:t>Pētījums, radona gāzes koncentrācijas līmeņa noteikšanai mājokļos, publiski pieejamās ēkās un darba viet</w:t>
      </w:r>
      <w:r>
        <w:rPr>
          <w:rFonts w:ascii="Times New Roman" w:hAnsi="Times New Roman"/>
          <w:sz w:val="26"/>
          <w:szCs w:val="26"/>
        </w:rPr>
        <w:t>ās, atkārtoti tiks veikts no 2030. līdz 2031. </w:t>
      </w:r>
      <w:r w:rsidRPr="001131A8">
        <w:rPr>
          <w:rFonts w:ascii="Times New Roman" w:hAnsi="Times New Roman"/>
          <w:sz w:val="26"/>
          <w:szCs w:val="26"/>
        </w:rPr>
        <w:t>gad</w:t>
      </w:r>
      <w:r>
        <w:rPr>
          <w:rFonts w:ascii="Times New Roman" w:hAnsi="Times New Roman"/>
          <w:sz w:val="26"/>
          <w:szCs w:val="26"/>
        </w:rPr>
        <w:t>am. Pētījuma laikā tiks izvērtēta situācija vai notikušas izmaiņas attiecībā radona koncentrāciju.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2737"/>
        <w:gridCol w:w="1808"/>
        <w:gridCol w:w="1988"/>
        <w:gridCol w:w="1808"/>
      </w:tblGrid>
      <w:tr w14:paraId="2870E568" w14:textId="77777777" w:rsidTr="007941D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46" w:type="dxa"/>
            <w:shd w:val="clear" w:color="auto" w:fill="auto"/>
          </w:tcPr>
          <w:p w:rsidR="006D130C" w:rsidRPr="007941DC" w:rsidP="007941DC" w14:paraId="063C28E2" w14:textId="77777777">
            <w:pPr>
              <w:spacing w:after="120" w:line="240" w:lineRule="auto"/>
              <w:jc w:val="both"/>
              <w:rPr>
                <w:rFonts w:ascii="Times New Roman" w:hAnsi="Times New Roman"/>
                <w:sz w:val="26"/>
                <w:szCs w:val="26"/>
              </w:rPr>
            </w:pPr>
            <w:r w:rsidRPr="007941DC">
              <w:rPr>
                <w:rFonts w:ascii="Times New Roman" w:hAnsi="Times New Roman"/>
                <w:sz w:val="26"/>
                <w:szCs w:val="26"/>
              </w:rPr>
              <w:t>Nr.p.k.</w:t>
            </w:r>
          </w:p>
        </w:tc>
        <w:tc>
          <w:tcPr>
            <w:tcW w:w="2737" w:type="dxa"/>
            <w:shd w:val="clear" w:color="auto" w:fill="auto"/>
          </w:tcPr>
          <w:p w:rsidR="006D130C" w:rsidRPr="007941DC" w:rsidP="007941DC" w14:paraId="4CF91E39" w14:textId="77777777">
            <w:pPr>
              <w:spacing w:after="120" w:line="240" w:lineRule="auto"/>
              <w:jc w:val="both"/>
              <w:rPr>
                <w:rFonts w:ascii="Times New Roman" w:hAnsi="Times New Roman"/>
                <w:sz w:val="26"/>
                <w:szCs w:val="26"/>
              </w:rPr>
            </w:pPr>
            <w:r w:rsidRPr="007941DC">
              <w:rPr>
                <w:rFonts w:ascii="Times New Roman" w:hAnsi="Times New Roman"/>
                <w:sz w:val="26"/>
                <w:szCs w:val="26"/>
              </w:rPr>
              <w:t xml:space="preserve">Plānotie </w:t>
            </w:r>
            <w:r w:rsidRPr="007941DC" w:rsidR="00594247">
              <w:rPr>
                <w:rFonts w:ascii="Times New Roman" w:hAnsi="Times New Roman"/>
                <w:sz w:val="26"/>
                <w:szCs w:val="26"/>
              </w:rPr>
              <w:t>darbi</w:t>
            </w:r>
          </w:p>
        </w:tc>
        <w:tc>
          <w:tcPr>
            <w:tcW w:w="1808" w:type="dxa"/>
            <w:shd w:val="clear" w:color="auto" w:fill="auto"/>
          </w:tcPr>
          <w:p w:rsidR="006D130C" w:rsidRPr="007941DC" w:rsidP="007941DC" w14:paraId="0C094C6C" w14:textId="77777777">
            <w:pPr>
              <w:spacing w:after="120" w:line="240" w:lineRule="auto"/>
              <w:jc w:val="center"/>
              <w:rPr>
                <w:rFonts w:ascii="Times New Roman" w:hAnsi="Times New Roman"/>
                <w:b/>
                <w:sz w:val="26"/>
                <w:szCs w:val="26"/>
              </w:rPr>
            </w:pPr>
            <w:r w:rsidRPr="007941DC">
              <w:rPr>
                <w:rFonts w:ascii="Times New Roman" w:hAnsi="Times New Roman"/>
                <w:b/>
                <w:sz w:val="26"/>
                <w:szCs w:val="26"/>
              </w:rPr>
              <w:t>2030 (</w:t>
            </w:r>
            <w:r w:rsidRPr="007941DC">
              <w:rPr>
                <w:rFonts w:ascii="Times New Roman" w:hAnsi="Times New Roman"/>
                <w:b/>
                <w:i/>
                <w:sz w:val="26"/>
                <w:szCs w:val="26"/>
              </w:rPr>
              <w:t>euro</w:t>
            </w:r>
            <w:r w:rsidRPr="007941DC">
              <w:rPr>
                <w:rFonts w:ascii="Times New Roman" w:hAnsi="Times New Roman"/>
                <w:b/>
                <w:sz w:val="26"/>
                <w:szCs w:val="26"/>
              </w:rPr>
              <w:t>)</w:t>
            </w:r>
          </w:p>
        </w:tc>
        <w:tc>
          <w:tcPr>
            <w:tcW w:w="1988" w:type="dxa"/>
            <w:shd w:val="clear" w:color="auto" w:fill="auto"/>
          </w:tcPr>
          <w:p w:rsidR="006D130C" w:rsidRPr="007941DC" w:rsidP="007941DC" w14:paraId="5BC58B4C" w14:textId="77777777">
            <w:pPr>
              <w:spacing w:after="120" w:line="240" w:lineRule="auto"/>
              <w:jc w:val="center"/>
              <w:rPr>
                <w:rFonts w:ascii="Times New Roman" w:hAnsi="Times New Roman"/>
                <w:b/>
                <w:sz w:val="26"/>
                <w:szCs w:val="26"/>
              </w:rPr>
            </w:pPr>
            <w:r w:rsidRPr="007941DC">
              <w:rPr>
                <w:rFonts w:ascii="Times New Roman" w:hAnsi="Times New Roman"/>
                <w:b/>
                <w:sz w:val="26"/>
                <w:szCs w:val="26"/>
              </w:rPr>
              <w:t>2031(</w:t>
            </w:r>
            <w:r w:rsidRPr="007941DC">
              <w:rPr>
                <w:rFonts w:ascii="Times New Roman" w:hAnsi="Times New Roman"/>
                <w:b/>
                <w:i/>
                <w:sz w:val="26"/>
                <w:szCs w:val="26"/>
              </w:rPr>
              <w:t>euro</w:t>
            </w:r>
            <w:r w:rsidRPr="007941DC">
              <w:rPr>
                <w:rFonts w:ascii="Times New Roman" w:hAnsi="Times New Roman"/>
                <w:b/>
                <w:sz w:val="26"/>
                <w:szCs w:val="26"/>
              </w:rPr>
              <w:t>)</w:t>
            </w:r>
          </w:p>
        </w:tc>
        <w:tc>
          <w:tcPr>
            <w:tcW w:w="1808" w:type="dxa"/>
            <w:shd w:val="clear" w:color="auto" w:fill="auto"/>
          </w:tcPr>
          <w:p w:rsidR="006D130C" w:rsidRPr="007941DC" w:rsidP="007941DC" w14:paraId="447DC810" w14:textId="77777777">
            <w:pPr>
              <w:spacing w:after="120" w:line="240" w:lineRule="auto"/>
              <w:jc w:val="center"/>
              <w:rPr>
                <w:rFonts w:ascii="Times New Roman" w:hAnsi="Times New Roman"/>
                <w:b/>
                <w:sz w:val="26"/>
                <w:szCs w:val="26"/>
              </w:rPr>
            </w:pPr>
            <w:r w:rsidRPr="007941DC">
              <w:rPr>
                <w:rFonts w:ascii="Times New Roman" w:hAnsi="Times New Roman"/>
                <w:b/>
                <w:sz w:val="26"/>
                <w:szCs w:val="26"/>
              </w:rPr>
              <w:t>Kopā (</w:t>
            </w:r>
            <w:r w:rsidRPr="007941DC">
              <w:rPr>
                <w:rFonts w:ascii="Times New Roman" w:hAnsi="Times New Roman"/>
                <w:b/>
                <w:i/>
                <w:sz w:val="26"/>
                <w:szCs w:val="26"/>
              </w:rPr>
              <w:t>euro</w:t>
            </w:r>
            <w:r w:rsidRPr="007941DC">
              <w:rPr>
                <w:rFonts w:ascii="Times New Roman" w:hAnsi="Times New Roman"/>
                <w:b/>
                <w:sz w:val="26"/>
                <w:szCs w:val="26"/>
              </w:rPr>
              <w:t>)</w:t>
            </w:r>
          </w:p>
        </w:tc>
      </w:tr>
      <w:tr w14:paraId="5C65D2EB" w14:textId="77777777" w:rsidTr="007941DC">
        <w:tblPrEx>
          <w:tblW w:w="0" w:type="auto"/>
          <w:tblLook w:val="04A0"/>
        </w:tblPrEx>
        <w:tc>
          <w:tcPr>
            <w:tcW w:w="946" w:type="dxa"/>
            <w:shd w:val="clear" w:color="auto" w:fill="auto"/>
          </w:tcPr>
          <w:p w:rsidR="006D130C" w:rsidRPr="007941DC" w:rsidP="007941DC" w14:paraId="0E1D8739" w14:textId="77777777">
            <w:pPr>
              <w:spacing w:after="120" w:line="240" w:lineRule="auto"/>
              <w:jc w:val="both"/>
              <w:rPr>
                <w:rFonts w:ascii="Times New Roman" w:hAnsi="Times New Roman"/>
                <w:sz w:val="26"/>
                <w:szCs w:val="26"/>
              </w:rPr>
            </w:pPr>
            <w:r w:rsidRPr="007941DC">
              <w:rPr>
                <w:rFonts w:ascii="Times New Roman" w:hAnsi="Times New Roman"/>
                <w:sz w:val="26"/>
                <w:szCs w:val="26"/>
              </w:rPr>
              <w:t>1.</w:t>
            </w:r>
          </w:p>
        </w:tc>
        <w:tc>
          <w:tcPr>
            <w:tcW w:w="2737" w:type="dxa"/>
            <w:shd w:val="clear" w:color="auto" w:fill="auto"/>
          </w:tcPr>
          <w:p w:rsidR="006D130C" w:rsidRPr="007941DC" w:rsidP="007941DC" w14:paraId="1DD95147" w14:textId="77777777">
            <w:pPr>
              <w:spacing w:after="120" w:line="240" w:lineRule="auto"/>
              <w:jc w:val="both"/>
              <w:rPr>
                <w:rFonts w:ascii="Times New Roman" w:hAnsi="Times New Roman"/>
                <w:sz w:val="26"/>
                <w:szCs w:val="26"/>
              </w:rPr>
            </w:pPr>
            <w:r w:rsidRPr="007941DC">
              <w:rPr>
                <w:rFonts w:ascii="Times New Roman" w:hAnsi="Times New Roman"/>
                <w:sz w:val="26"/>
                <w:szCs w:val="26"/>
              </w:rPr>
              <w:t>Pasīvo radona gāzes detektoru iegāde un datu analizēšana</w:t>
            </w:r>
            <w:r w:rsidRPr="007941DC" w:rsidR="00F05230">
              <w:rPr>
                <w:rFonts w:ascii="Times New Roman" w:hAnsi="Times New Roman"/>
                <w:sz w:val="26"/>
                <w:szCs w:val="26"/>
              </w:rPr>
              <w:t>*</w:t>
            </w:r>
          </w:p>
        </w:tc>
        <w:tc>
          <w:tcPr>
            <w:tcW w:w="1808" w:type="dxa"/>
            <w:shd w:val="clear" w:color="auto" w:fill="auto"/>
          </w:tcPr>
          <w:p w:rsidR="006D130C" w:rsidRPr="007941DC" w:rsidP="007941DC" w14:paraId="350FD3C8" w14:textId="77777777">
            <w:pPr>
              <w:spacing w:after="120" w:line="240" w:lineRule="auto"/>
              <w:jc w:val="center"/>
              <w:rPr>
                <w:rFonts w:ascii="Times New Roman" w:hAnsi="Times New Roman"/>
                <w:sz w:val="26"/>
                <w:szCs w:val="26"/>
              </w:rPr>
            </w:pPr>
            <w:r>
              <w:rPr>
                <w:rFonts w:ascii="Times New Roman" w:hAnsi="Times New Roman"/>
                <w:sz w:val="26"/>
                <w:szCs w:val="26"/>
              </w:rPr>
              <w:t>12</w:t>
            </w:r>
            <w:r w:rsidRPr="007941DC" w:rsidR="00F05230">
              <w:rPr>
                <w:rFonts w:ascii="Times New Roman" w:hAnsi="Times New Roman"/>
                <w:sz w:val="26"/>
                <w:szCs w:val="26"/>
              </w:rPr>
              <w:t> 000</w:t>
            </w:r>
          </w:p>
        </w:tc>
        <w:tc>
          <w:tcPr>
            <w:tcW w:w="1988" w:type="dxa"/>
            <w:shd w:val="clear" w:color="auto" w:fill="auto"/>
          </w:tcPr>
          <w:p w:rsidR="006D130C" w:rsidRPr="007941DC" w:rsidP="007941DC" w14:paraId="3B3C61F8" w14:textId="77777777">
            <w:pPr>
              <w:spacing w:after="120" w:line="240" w:lineRule="auto"/>
              <w:jc w:val="center"/>
              <w:rPr>
                <w:rFonts w:ascii="Times New Roman" w:hAnsi="Times New Roman"/>
                <w:sz w:val="26"/>
                <w:szCs w:val="26"/>
              </w:rPr>
            </w:pPr>
            <w:r>
              <w:rPr>
                <w:rFonts w:ascii="Times New Roman" w:hAnsi="Times New Roman"/>
                <w:sz w:val="26"/>
                <w:szCs w:val="26"/>
              </w:rPr>
              <w:t>12</w:t>
            </w:r>
            <w:r w:rsidRPr="007941DC" w:rsidR="00F05230">
              <w:rPr>
                <w:rFonts w:ascii="Times New Roman" w:hAnsi="Times New Roman"/>
                <w:sz w:val="26"/>
                <w:szCs w:val="26"/>
              </w:rPr>
              <w:t> 000</w:t>
            </w:r>
          </w:p>
        </w:tc>
        <w:tc>
          <w:tcPr>
            <w:tcW w:w="1808" w:type="dxa"/>
            <w:shd w:val="clear" w:color="auto" w:fill="auto"/>
          </w:tcPr>
          <w:p w:rsidR="006D130C" w:rsidRPr="007941DC" w:rsidP="000F7763" w14:paraId="1687376B" w14:textId="77777777">
            <w:pPr>
              <w:spacing w:after="120" w:line="240" w:lineRule="auto"/>
              <w:jc w:val="center"/>
              <w:rPr>
                <w:rFonts w:ascii="Times New Roman" w:hAnsi="Times New Roman"/>
                <w:sz w:val="26"/>
                <w:szCs w:val="26"/>
              </w:rPr>
            </w:pPr>
            <w:r w:rsidRPr="007941DC">
              <w:rPr>
                <w:rFonts w:ascii="Times New Roman" w:hAnsi="Times New Roman"/>
                <w:sz w:val="26"/>
                <w:szCs w:val="26"/>
              </w:rPr>
              <w:t>2</w:t>
            </w:r>
            <w:r w:rsidR="000F7763">
              <w:rPr>
                <w:rFonts w:ascii="Times New Roman" w:hAnsi="Times New Roman"/>
                <w:sz w:val="26"/>
                <w:szCs w:val="26"/>
              </w:rPr>
              <w:t>4</w:t>
            </w:r>
            <w:r w:rsidRPr="007941DC">
              <w:rPr>
                <w:rFonts w:ascii="Times New Roman" w:hAnsi="Times New Roman"/>
                <w:sz w:val="26"/>
                <w:szCs w:val="26"/>
              </w:rPr>
              <w:t> 000</w:t>
            </w:r>
          </w:p>
        </w:tc>
      </w:tr>
      <w:tr w14:paraId="71CB78ED" w14:textId="77777777" w:rsidTr="007941DC">
        <w:tblPrEx>
          <w:tblW w:w="0" w:type="auto"/>
          <w:tblLook w:val="04A0"/>
        </w:tblPrEx>
        <w:tc>
          <w:tcPr>
            <w:tcW w:w="946" w:type="dxa"/>
            <w:shd w:val="clear" w:color="auto" w:fill="auto"/>
          </w:tcPr>
          <w:p w:rsidR="006D130C" w:rsidRPr="007941DC" w:rsidP="007941DC" w14:paraId="49597369" w14:textId="77777777">
            <w:pPr>
              <w:spacing w:after="120" w:line="240" w:lineRule="auto"/>
              <w:jc w:val="both"/>
              <w:rPr>
                <w:rFonts w:ascii="Times New Roman" w:hAnsi="Times New Roman"/>
                <w:sz w:val="26"/>
                <w:szCs w:val="26"/>
              </w:rPr>
            </w:pPr>
            <w:r w:rsidRPr="007941DC">
              <w:rPr>
                <w:rFonts w:ascii="Times New Roman" w:hAnsi="Times New Roman"/>
                <w:sz w:val="26"/>
                <w:szCs w:val="26"/>
              </w:rPr>
              <w:t>2.</w:t>
            </w:r>
          </w:p>
        </w:tc>
        <w:tc>
          <w:tcPr>
            <w:tcW w:w="2737" w:type="dxa"/>
            <w:shd w:val="clear" w:color="auto" w:fill="auto"/>
          </w:tcPr>
          <w:p w:rsidR="006D130C" w:rsidRPr="007941DC" w:rsidP="007941DC" w14:paraId="07AD6E85" w14:textId="77777777">
            <w:pPr>
              <w:spacing w:after="120" w:line="240" w:lineRule="auto"/>
              <w:jc w:val="both"/>
              <w:rPr>
                <w:rFonts w:ascii="Times New Roman" w:hAnsi="Times New Roman"/>
                <w:sz w:val="26"/>
                <w:szCs w:val="26"/>
              </w:rPr>
            </w:pPr>
            <w:r w:rsidRPr="007941DC">
              <w:rPr>
                <w:rFonts w:ascii="Times New Roman" w:hAnsi="Times New Roman"/>
                <w:sz w:val="26"/>
                <w:szCs w:val="26"/>
              </w:rPr>
              <w:t>Sabiedrības informēšanas nodrošināšana</w:t>
            </w:r>
          </w:p>
        </w:tc>
        <w:tc>
          <w:tcPr>
            <w:tcW w:w="1808" w:type="dxa"/>
            <w:shd w:val="clear" w:color="auto" w:fill="auto"/>
          </w:tcPr>
          <w:p w:rsidR="006D130C" w:rsidRPr="007941DC" w:rsidP="000F7763" w14:paraId="2375A2F5" w14:textId="77777777">
            <w:pPr>
              <w:spacing w:after="120" w:line="240" w:lineRule="auto"/>
              <w:jc w:val="center"/>
              <w:rPr>
                <w:rFonts w:ascii="Times New Roman" w:hAnsi="Times New Roman"/>
                <w:sz w:val="26"/>
                <w:szCs w:val="26"/>
              </w:rPr>
            </w:pPr>
            <w:r w:rsidRPr="007941DC">
              <w:rPr>
                <w:rFonts w:ascii="Times New Roman" w:hAnsi="Times New Roman"/>
                <w:sz w:val="26"/>
                <w:szCs w:val="26"/>
              </w:rPr>
              <w:t>500</w:t>
            </w:r>
          </w:p>
        </w:tc>
        <w:tc>
          <w:tcPr>
            <w:tcW w:w="1988" w:type="dxa"/>
            <w:shd w:val="clear" w:color="auto" w:fill="auto"/>
          </w:tcPr>
          <w:p w:rsidR="006D130C" w:rsidRPr="007941DC" w:rsidP="007941DC" w14:paraId="72F96525" w14:textId="77777777">
            <w:pPr>
              <w:spacing w:after="120" w:line="240" w:lineRule="auto"/>
              <w:jc w:val="center"/>
              <w:rPr>
                <w:rFonts w:ascii="Times New Roman" w:hAnsi="Times New Roman"/>
                <w:sz w:val="26"/>
                <w:szCs w:val="26"/>
              </w:rPr>
            </w:pPr>
            <w:r w:rsidRPr="007941DC">
              <w:rPr>
                <w:rFonts w:ascii="Times New Roman" w:hAnsi="Times New Roman"/>
                <w:sz w:val="26"/>
                <w:szCs w:val="26"/>
              </w:rPr>
              <w:t>500</w:t>
            </w:r>
          </w:p>
        </w:tc>
        <w:tc>
          <w:tcPr>
            <w:tcW w:w="1808" w:type="dxa"/>
            <w:shd w:val="clear" w:color="auto" w:fill="auto"/>
          </w:tcPr>
          <w:p w:rsidR="006D130C" w:rsidRPr="007941DC" w:rsidP="007941DC" w14:paraId="64AA3BF8" w14:textId="77777777">
            <w:pPr>
              <w:spacing w:after="120" w:line="240" w:lineRule="auto"/>
              <w:jc w:val="center"/>
              <w:rPr>
                <w:rFonts w:ascii="Times New Roman" w:hAnsi="Times New Roman"/>
                <w:sz w:val="26"/>
                <w:szCs w:val="26"/>
              </w:rPr>
            </w:pPr>
            <w:r>
              <w:rPr>
                <w:rFonts w:ascii="Times New Roman" w:hAnsi="Times New Roman"/>
                <w:sz w:val="26"/>
                <w:szCs w:val="26"/>
              </w:rPr>
              <w:t>1</w:t>
            </w:r>
            <w:r w:rsidRPr="007941DC" w:rsidR="00F05230">
              <w:rPr>
                <w:rFonts w:ascii="Times New Roman" w:hAnsi="Times New Roman"/>
                <w:sz w:val="26"/>
                <w:szCs w:val="26"/>
              </w:rPr>
              <w:t> 000</w:t>
            </w:r>
          </w:p>
        </w:tc>
      </w:tr>
      <w:tr w14:paraId="43FF0C8D" w14:textId="77777777" w:rsidTr="007941DC">
        <w:tblPrEx>
          <w:tblW w:w="0" w:type="auto"/>
          <w:tblLook w:val="04A0"/>
        </w:tblPrEx>
        <w:tc>
          <w:tcPr>
            <w:tcW w:w="946" w:type="dxa"/>
            <w:shd w:val="clear" w:color="auto" w:fill="auto"/>
          </w:tcPr>
          <w:p w:rsidR="006D130C" w:rsidRPr="007941DC" w:rsidP="007941DC" w14:paraId="25EB0227" w14:textId="77777777">
            <w:pPr>
              <w:spacing w:after="120" w:line="240" w:lineRule="auto"/>
              <w:jc w:val="both"/>
              <w:rPr>
                <w:rFonts w:ascii="Times New Roman" w:hAnsi="Times New Roman"/>
                <w:sz w:val="26"/>
                <w:szCs w:val="26"/>
              </w:rPr>
            </w:pPr>
          </w:p>
        </w:tc>
        <w:tc>
          <w:tcPr>
            <w:tcW w:w="2737" w:type="dxa"/>
            <w:shd w:val="clear" w:color="auto" w:fill="auto"/>
          </w:tcPr>
          <w:p w:rsidR="006D130C" w:rsidRPr="007941DC" w:rsidP="007941DC" w14:paraId="43BE54EE" w14:textId="77777777">
            <w:pPr>
              <w:spacing w:after="120" w:line="240" w:lineRule="auto"/>
              <w:jc w:val="right"/>
              <w:rPr>
                <w:rFonts w:ascii="Times New Roman" w:hAnsi="Times New Roman"/>
                <w:b/>
                <w:sz w:val="26"/>
                <w:szCs w:val="26"/>
              </w:rPr>
            </w:pPr>
            <w:r w:rsidRPr="007941DC">
              <w:rPr>
                <w:rFonts w:ascii="Times New Roman" w:hAnsi="Times New Roman"/>
                <w:b/>
                <w:sz w:val="26"/>
                <w:szCs w:val="26"/>
              </w:rPr>
              <w:t>Kopā (</w:t>
            </w:r>
            <w:r w:rsidRPr="00F17912">
              <w:rPr>
                <w:rFonts w:ascii="Times New Roman" w:hAnsi="Times New Roman"/>
                <w:b/>
                <w:i/>
                <w:sz w:val="26"/>
                <w:szCs w:val="26"/>
              </w:rPr>
              <w:t>euro</w:t>
            </w:r>
            <w:r w:rsidRPr="007941DC">
              <w:rPr>
                <w:rFonts w:ascii="Times New Roman" w:hAnsi="Times New Roman"/>
                <w:b/>
                <w:sz w:val="26"/>
                <w:szCs w:val="26"/>
              </w:rPr>
              <w:t>)</w:t>
            </w:r>
          </w:p>
        </w:tc>
        <w:tc>
          <w:tcPr>
            <w:tcW w:w="1808" w:type="dxa"/>
            <w:shd w:val="clear" w:color="auto" w:fill="auto"/>
          </w:tcPr>
          <w:p w:rsidR="006D130C" w:rsidRPr="007941DC" w:rsidP="007941DC" w14:paraId="77CD023A" w14:textId="1E34A217">
            <w:pPr>
              <w:spacing w:after="120" w:line="240" w:lineRule="auto"/>
              <w:jc w:val="center"/>
              <w:rPr>
                <w:rFonts w:ascii="Times New Roman" w:hAnsi="Times New Roman"/>
                <w:b/>
                <w:sz w:val="26"/>
                <w:szCs w:val="26"/>
              </w:rPr>
            </w:pPr>
            <w:r w:rsidRPr="007941DC">
              <w:rPr>
                <w:rFonts w:ascii="Times New Roman" w:hAnsi="Times New Roman"/>
                <w:b/>
                <w:sz w:val="26"/>
                <w:szCs w:val="26"/>
              </w:rPr>
              <w:t>12 500</w:t>
            </w:r>
          </w:p>
        </w:tc>
        <w:tc>
          <w:tcPr>
            <w:tcW w:w="1988" w:type="dxa"/>
            <w:shd w:val="clear" w:color="auto" w:fill="auto"/>
          </w:tcPr>
          <w:p w:rsidR="006D130C" w:rsidRPr="007941DC" w:rsidP="007941DC" w14:paraId="0EDB6E20" w14:textId="643B19AE">
            <w:pPr>
              <w:spacing w:after="120" w:line="240" w:lineRule="auto"/>
              <w:jc w:val="center"/>
              <w:rPr>
                <w:rFonts w:ascii="Times New Roman" w:hAnsi="Times New Roman"/>
                <w:b/>
                <w:sz w:val="26"/>
                <w:szCs w:val="26"/>
              </w:rPr>
            </w:pPr>
            <w:r w:rsidRPr="007941DC">
              <w:rPr>
                <w:rFonts w:ascii="Times New Roman" w:hAnsi="Times New Roman"/>
                <w:b/>
                <w:sz w:val="26"/>
                <w:szCs w:val="26"/>
              </w:rPr>
              <w:t>12 500</w:t>
            </w:r>
          </w:p>
        </w:tc>
        <w:tc>
          <w:tcPr>
            <w:tcW w:w="1808" w:type="dxa"/>
            <w:shd w:val="clear" w:color="auto" w:fill="auto"/>
          </w:tcPr>
          <w:p w:rsidR="006D130C" w:rsidRPr="007941DC" w:rsidP="007941DC" w14:paraId="131C6944" w14:textId="4A55136F">
            <w:pPr>
              <w:spacing w:after="120" w:line="240" w:lineRule="auto"/>
              <w:jc w:val="center"/>
              <w:rPr>
                <w:rFonts w:ascii="Times New Roman" w:hAnsi="Times New Roman"/>
                <w:b/>
                <w:sz w:val="26"/>
                <w:szCs w:val="26"/>
              </w:rPr>
            </w:pPr>
            <w:r w:rsidRPr="007941DC">
              <w:rPr>
                <w:rFonts w:ascii="Times New Roman" w:hAnsi="Times New Roman"/>
                <w:b/>
                <w:sz w:val="26"/>
                <w:szCs w:val="26"/>
              </w:rPr>
              <w:t>25 000</w:t>
            </w:r>
          </w:p>
        </w:tc>
      </w:tr>
    </w:tbl>
    <w:p w:rsidR="00426C48" w:rsidP="00E41B76" w14:paraId="2A915591" w14:textId="07B25339">
      <w:pPr>
        <w:spacing w:after="120" w:line="240" w:lineRule="auto"/>
        <w:ind w:firstLine="720"/>
        <w:jc w:val="both"/>
        <w:rPr>
          <w:rFonts w:ascii="Times New Roman" w:hAnsi="Times New Roman"/>
          <w:i/>
          <w:szCs w:val="26"/>
        </w:rPr>
      </w:pPr>
      <w:r>
        <w:rPr>
          <w:rFonts w:ascii="Times New Roman" w:hAnsi="Times New Roman"/>
          <w:sz w:val="26"/>
          <w:szCs w:val="26"/>
        </w:rPr>
        <w:t>* </w:t>
      </w:r>
      <w:r w:rsidRPr="00F05230">
        <w:rPr>
          <w:rFonts w:ascii="Times New Roman" w:hAnsi="Times New Roman"/>
          <w:i/>
          <w:szCs w:val="26"/>
        </w:rPr>
        <w:t>Piezīme. Plānots, ka projekta ietvaros būs nepieciešams iegādāties 2 000 pasīvos radona gāzes detektorus</w:t>
      </w:r>
      <w:r w:rsidR="00075A50">
        <w:rPr>
          <w:rFonts w:ascii="Times New Roman" w:hAnsi="Times New Roman"/>
          <w:i/>
          <w:szCs w:val="26"/>
        </w:rPr>
        <w:t xml:space="preserve"> </w:t>
      </w:r>
      <w:r w:rsidRPr="001F1202" w:rsidR="00075A50">
        <w:rPr>
          <w:rFonts w:ascii="Times New Roman" w:hAnsi="Times New Roman"/>
          <w:b/>
          <w:i/>
          <w:szCs w:val="26"/>
        </w:rPr>
        <w:t>(detektori ir vienreiz lietojami)</w:t>
      </w:r>
      <w:r w:rsidRPr="001F1202">
        <w:rPr>
          <w:rFonts w:ascii="Times New Roman" w:hAnsi="Times New Roman"/>
          <w:b/>
          <w:i/>
          <w:szCs w:val="26"/>
        </w:rPr>
        <w:t>.</w:t>
      </w:r>
      <w:r>
        <w:rPr>
          <w:rFonts w:ascii="Times New Roman" w:hAnsi="Times New Roman"/>
          <w:i/>
          <w:szCs w:val="26"/>
        </w:rPr>
        <w:t xml:space="preserve"> Viena pasīvā radona detektora </w:t>
      </w:r>
      <w:r w:rsidR="00C06229">
        <w:rPr>
          <w:rFonts w:ascii="Times New Roman" w:hAnsi="Times New Roman"/>
          <w:i/>
          <w:szCs w:val="26"/>
        </w:rPr>
        <w:t xml:space="preserve">provizoriskā </w:t>
      </w:r>
      <w:r>
        <w:rPr>
          <w:rFonts w:ascii="Times New Roman" w:hAnsi="Times New Roman"/>
          <w:i/>
          <w:szCs w:val="26"/>
        </w:rPr>
        <w:t>cena 1</w:t>
      </w:r>
      <w:r w:rsidR="000F7763">
        <w:rPr>
          <w:rFonts w:ascii="Times New Roman" w:hAnsi="Times New Roman"/>
          <w:i/>
          <w:szCs w:val="26"/>
        </w:rPr>
        <w:t>2</w:t>
      </w:r>
      <w:r>
        <w:rPr>
          <w:rFonts w:ascii="Times New Roman" w:hAnsi="Times New Roman"/>
          <w:i/>
          <w:szCs w:val="26"/>
        </w:rPr>
        <w:t>EUR/gab.</w:t>
      </w:r>
    </w:p>
    <w:p w:rsidR="000E16BA" w:rsidRPr="00F05230" w:rsidP="000E16BA" w14:paraId="262C109A" w14:textId="04ECF9AD">
      <w:pPr>
        <w:spacing w:after="120" w:line="240" w:lineRule="auto"/>
        <w:ind w:firstLine="720"/>
        <w:jc w:val="both"/>
        <w:rPr>
          <w:rFonts w:ascii="Times New Roman" w:hAnsi="Times New Roman"/>
          <w:i/>
          <w:szCs w:val="26"/>
        </w:rPr>
      </w:pPr>
      <w:r w:rsidRPr="00607C2E">
        <w:rPr>
          <w:rFonts w:ascii="Times New Roman" w:hAnsi="Times New Roman"/>
          <w:i/>
          <w:sz w:val="28"/>
          <w:szCs w:val="26"/>
        </w:rPr>
        <w:t>**</w:t>
      </w:r>
      <w:r>
        <w:rPr>
          <w:rFonts w:ascii="Times New Roman" w:hAnsi="Times New Roman"/>
          <w:i/>
          <w:szCs w:val="26"/>
        </w:rPr>
        <w:t xml:space="preserve"> Ievērojot, ka aprēķini ir provizoriski, finansējuma apjoms tiks precizēts </w:t>
      </w:r>
      <w:r w:rsidRPr="00607C2E">
        <w:rPr>
          <w:rFonts w:ascii="Times New Roman" w:hAnsi="Times New Roman"/>
          <w:i/>
          <w:szCs w:val="26"/>
        </w:rPr>
        <w:t xml:space="preserve">likumprojekta </w:t>
      </w:r>
      <w:r>
        <w:rPr>
          <w:rFonts w:ascii="Times New Roman" w:hAnsi="Times New Roman"/>
          <w:i/>
          <w:szCs w:val="26"/>
        </w:rPr>
        <w:t>“Par valsts budžetu 2030. gadam</w:t>
      </w:r>
      <w:r w:rsidR="00F03D6D">
        <w:rPr>
          <w:rFonts w:ascii="Times New Roman" w:hAnsi="Times New Roman"/>
          <w:i/>
          <w:szCs w:val="26"/>
        </w:rPr>
        <w:t>” un likumprojekta “</w:t>
      </w:r>
      <w:r w:rsidRPr="00607C2E">
        <w:rPr>
          <w:rFonts w:ascii="Times New Roman" w:hAnsi="Times New Roman"/>
          <w:i/>
          <w:szCs w:val="26"/>
        </w:rPr>
        <w:t>Par vidēja termiņa budžeta ietva</w:t>
      </w:r>
      <w:r w:rsidR="00F03D6D">
        <w:rPr>
          <w:rFonts w:ascii="Times New Roman" w:hAnsi="Times New Roman"/>
          <w:i/>
          <w:szCs w:val="26"/>
        </w:rPr>
        <w:t>ru 2030., 2031. un 2032. gadam””</w:t>
      </w:r>
      <w:r w:rsidRPr="00607C2E">
        <w:rPr>
          <w:rFonts w:ascii="Times New Roman" w:hAnsi="Times New Roman"/>
          <w:i/>
          <w:szCs w:val="26"/>
        </w:rPr>
        <w:t xml:space="preserve"> sagatavošanas procesā</w:t>
      </w:r>
      <w:r>
        <w:rPr>
          <w:rFonts w:ascii="Times New Roman" w:hAnsi="Times New Roman"/>
          <w:i/>
          <w:szCs w:val="26"/>
        </w:rPr>
        <w:t>.</w:t>
      </w:r>
    </w:p>
    <w:p w:rsidR="00AD5A4E" w:rsidRPr="00F47BBF" w:rsidP="008241DD" w14:paraId="20C47A14" w14:textId="2B47FA14">
      <w:pPr>
        <w:spacing w:after="120" w:line="240" w:lineRule="auto"/>
        <w:ind w:firstLine="720"/>
        <w:jc w:val="both"/>
        <w:rPr>
          <w:rFonts w:ascii="Times New Roman" w:hAnsi="Times New Roman"/>
          <w:sz w:val="26"/>
          <w:szCs w:val="26"/>
        </w:rPr>
      </w:pPr>
      <w:r w:rsidRPr="00F47BBF">
        <w:rPr>
          <w:rFonts w:ascii="Times New Roman" w:hAnsi="Times New Roman"/>
          <w:sz w:val="26"/>
          <w:szCs w:val="26"/>
        </w:rPr>
        <w:t xml:space="preserve">Ievērojot, ka pētījums radona gāzes koncentrācijas līmeņa noteikšanai mājokļos, publiski pieejamās ēkās un darba vietās, atkārtoti tiks veikts </w:t>
      </w:r>
      <w:r w:rsidRPr="00F47BBF" w:rsidR="00E1534C">
        <w:rPr>
          <w:rFonts w:ascii="Times New Roman" w:hAnsi="Times New Roman"/>
          <w:sz w:val="26"/>
          <w:szCs w:val="26"/>
        </w:rPr>
        <w:t xml:space="preserve">laika periodā </w:t>
      </w:r>
      <w:r w:rsidRPr="00F47BBF">
        <w:rPr>
          <w:rFonts w:ascii="Times New Roman" w:hAnsi="Times New Roman"/>
          <w:sz w:val="26"/>
          <w:szCs w:val="26"/>
        </w:rPr>
        <w:t xml:space="preserve">no 2030. līdz 2031. gadam, </w:t>
      </w:r>
      <w:r w:rsidRPr="00F47BBF" w:rsidR="00E1534C">
        <w:rPr>
          <w:rFonts w:ascii="Times New Roman" w:hAnsi="Times New Roman"/>
          <w:sz w:val="26"/>
          <w:szCs w:val="26"/>
        </w:rPr>
        <w:t>VARAM nepieciešamā finansējuma piesaisti pētījuma īstenošanai plāno izvērtēt 2029. gadā. VARAM</w:t>
      </w:r>
      <w:r w:rsidRPr="00F47BBF">
        <w:rPr>
          <w:rFonts w:ascii="Times New Roman" w:hAnsi="Times New Roman"/>
          <w:sz w:val="26"/>
          <w:szCs w:val="26"/>
        </w:rPr>
        <w:t xml:space="preserve"> </w:t>
      </w:r>
      <w:r w:rsidRPr="00F47BBF" w:rsidR="00E1534C">
        <w:rPr>
          <w:rFonts w:ascii="Times New Roman" w:hAnsi="Times New Roman"/>
          <w:sz w:val="26"/>
          <w:szCs w:val="26"/>
        </w:rPr>
        <w:t>plāno izskatīt</w:t>
      </w:r>
      <w:r w:rsidRPr="00F47BBF">
        <w:rPr>
          <w:rFonts w:ascii="Times New Roman" w:hAnsi="Times New Roman"/>
          <w:sz w:val="26"/>
          <w:szCs w:val="26"/>
        </w:rPr>
        <w:t xml:space="preserve"> trīs variant</w:t>
      </w:r>
      <w:r w:rsidRPr="00F47BBF" w:rsidR="00E1534C">
        <w:rPr>
          <w:rFonts w:ascii="Times New Roman" w:hAnsi="Times New Roman"/>
          <w:sz w:val="26"/>
          <w:szCs w:val="26"/>
        </w:rPr>
        <w:t xml:space="preserve">us </w:t>
      </w:r>
      <w:r w:rsidRPr="00F47BBF">
        <w:rPr>
          <w:rFonts w:ascii="Times New Roman" w:hAnsi="Times New Roman"/>
          <w:sz w:val="26"/>
          <w:szCs w:val="26"/>
        </w:rPr>
        <w:t xml:space="preserve">finansējuma risinājumiem, lai nodrošinātu </w:t>
      </w:r>
      <w:r w:rsidRPr="00F47BBF" w:rsidR="00E1534C">
        <w:rPr>
          <w:rFonts w:ascii="Times New Roman" w:hAnsi="Times New Roman"/>
          <w:sz w:val="26"/>
          <w:szCs w:val="26"/>
        </w:rPr>
        <w:t>pētījuma radona gāzes koncentrācijas līmeņa noteikšanai mājokļos, publiski pieejamās ēkās un darba vietās īstenošanu</w:t>
      </w:r>
      <w:r w:rsidRPr="00F47BBF">
        <w:rPr>
          <w:rFonts w:ascii="Times New Roman" w:hAnsi="Times New Roman"/>
          <w:sz w:val="26"/>
          <w:szCs w:val="26"/>
        </w:rPr>
        <w:t>:</w:t>
      </w:r>
    </w:p>
    <w:p w:rsidR="00E1534C" w:rsidRPr="00F47BBF" w:rsidP="00E1534C" w14:paraId="6B74E1BE" w14:textId="298F2D3B">
      <w:pPr>
        <w:pStyle w:val="BodyTextIndent"/>
        <w:spacing w:after="120"/>
        <w:jc w:val="both"/>
        <w:rPr>
          <w:b/>
          <w:szCs w:val="28"/>
        </w:rPr>
      </w:pPr>
      <w:r w:rsidRPr="00F47BBF">
        <w:rPr>
          <w:b/>
          <w:szCs w:val="28"/>
        </w:rPr>
        <w:t>I </w:t>
      </w:r>
      <w:r w:rsidRPr="00F47BBF">
        <w:rPr>
          <w:b/>
          <w:szCs w:val="28"/>
        </w:rPr>
        <w:t>variants</w:t>
      </w:r>
    </w:p>
    <w:p w:rsidR="00E1534C" w:rsidRPr="00F47BBF" w:rsidP="00E832ED" w14:paraId="40941141" w14:textId="1E22DB18">
      <w:pPr>
        <w:spacing w:after="120" w:line="240" w:lineRule="auto"/>
        <w:ind w:firstLine="720"/>
        <w:jc w:val="both"/>
        <w:rPr>
          <w:rFonts w:ascii="Times New Roman" w:hAnsi="Times New Roman"/>
          <w:sz w:val="26"/>
          <w:szCs w:val="26"/>
        </w:rPr>
      </w:pPr>
      <w:r w:rsidRPr="00F47BBF">
        <w:rPr>
          <w:rFonts w:ascii="Times New Roman" w:hAnsi="Times New Roman"/>
          <w:sz w:val="26"/>
          <w:szCs w:val="26"/>
        </w:rPr>
        <w:t xml:space="preserve">Izvērtēt iespēju, ka </w:t>
      </w:r>
      <w:r w:rsidRPr="00F47BBF" w:rsidR="00507556">
        <w:rPr>
          <w:rFonts w:ascii="Times New Roman" w:hAnsi="Times New Roman"/>
          <w:sz w:val="26"/>
          <w:szCs w:val="26"/>
        </w:rPr>
        <w:t>pētījum</w:t>
      </w:r>
      <w:r w:rsidRPr="00F47BBF" w:rsidR="00F17912">
        <w:rPr>
          <w:rFonts w:ascii="Times New Roman" w:hAnsi="Times New Roman"/>
          <w:sz w:val="26"/>
          <w:szCs w:val="26"/>
        </w:rPr>
        <w:t>s</w:t>
      </w:r>
      <w:r w:rsidRPr="00F47BBF" w:rsidR="00507556">
        <w:rPr>
          <w:rFonts w:ascii="Times New Roman" w:hAnsi="Times New Roman"/>
          <w:sz w:val="26"/>
          <w:szCs w:val="26"/>
        </w:rPr>
        <w:t xml:space="preserve"> radona gāzes koncentrācijas līmeņa noteikšanai mājokļos, publiski pieejamās ēkās un darba vietās izstrāde, kā arī sabiedrības informēšan</w:t>
      </w:r>
      <w:r w:rsidRPr="00F47BBF" w:rsidR="00F17912">
        <w:rPr>
          <w:rFonts w:ascii="Times New Roman" w:hAnsi="Times New Roman"/>
          <w:sz w:val="26"/>
          <w:szCs w:val="26"/>
        </w:rPr>
        <w:t>a</w:t>
      </w:r>
      <w:r w:rsidRPr="00F47BBF" w:rsidR="00507556">
        <w:rPr>
          <w:rFonts w:ascii="Times New Roman" w:hAnsi="Times New Roman"/>
          <w:sz w:val="26"/>
          <w:szCs w:val="26"/>
        </w:rPr>
        <w:t xml:space="preserve"> par pētījumā iegūtajiem rezultātiem </w:t>
      </w:r>
      <w:r w:rsidRPr="00F47BBF">
        <w:rPr>
          <w:rFonts w:ascii="Times New Roman" w:hAnsi="Times New Roman"/>
          <w:sz w:val="26"/>
          <w:szCs w:val="26"/>
        </w:rPr>
        <w:t>tiek finansēt</w:t>
      </w:r>
      <w:r w:rsidRPr="00F47BBF" w:rsidR="00F17912">
        <w:rPr>
          <w:rFonts w:ascii="Times New Roman" w:hAnsi="Times New Roman"/>
          <w:sz w:val="26"/>
          <w:szCs w:val="26"/>
        </w:rPr>
        <w:t>s</w:t>
      </w:r>
      <w:r w:rsidRPr="00F47BBF">
        <w:rPr>
          <w:rFonts w:ascii="Times New Roman" w:hAnsi="Times New Roman"/>
          <w:sz w:val="26"/>
          <w:szCs w:val="26"/>
        </w:rPr>
        <w:t xml:space="preserve"> SAEA Tehniskās sadarbības programmas nacionālā projekta pieejamā finansējuma ietvaros</w:t>
      </w:r>
      <w:r w:rsidRPr="00F47BBF" w:rsidR="00F17912">
        <w:rPr>
          <w:rFonts w:ascii="Times New Roman" w:hAnsi="Times New Roman"/>
          <w:sz w:val="26"/>
          <w:szCs w:val="26"/>
        </w:rPr>
        <w:t>, atkarībā no attiecīgā plānošanas perioda projektu uzsaukumiem</w:t>
      </w:r>
      <w:r w:rsidRPr="00F47BBF" w:rsidR="00FA546B">
        <w:rPr>
          <w:rFonts w:ascii="Times New Roman" w:hAnsi="Times New Roman"/>
          <w:sz w:val="26"/>
          <w:szCs w:val="26"/>
        </w:rPr>
        <w:t>.</w:t>
      </w:r>
    </w:p>
    <w:p w:rsidR="00E1534C" w:rsidRPr="00F47BBF" w:rsidP="00A72814" w14:paraId="263B00A2" w14:textId="112D04C3">
      <w:pPr>
        <w:pStyle w:val="BodyTextIndent"/>
        <w:spacing w:after="120"/>
        <w:jc w:val="both"/>
        <w:rPr>
          <w:b/>
          <w:szCs w:val="28"/>
        </w:rPr>
      </w:pPr>
      <w:r w:rsidRPr="00F47BBF">
        <w:rPr>
          <w:b/>
          <w:szCs w:val="28"/>
        </w:rPr>
        <w:t>II </w:t>
      </w:r>
      <w:r w:rsidRPr="00F47BBF">
        <w:rPr>
          <w:b/>
          <w:szCs w:val="28"/>
        </w:rPr>
        <w:t>variants</w:t>
      </w:r>
    </w:p>
    <w:p w:rsidR="008E6580" w:rsidRPr="00F47BBF" w:rsidP="00E1534C" w14:paraId="2D14EFA4" w14:textId="0DF51872">
      <w:pPr>
        <w:pStyle w:val="BodyTextIndent"/>
        <w:spacing w:after="120"/>
        <w:jc w:val="both"/>
        <w:rPr>
          <w:szCs w:val="28"/>
        </w:rPr>
      </w:pPr>
      <w:r w:rsidRPr="00F47BBF">
        <w:rPr>
          <w:sz w:val="26"/>
          <w:szCs w:val="26"/>
        </w:rPr>
        <w:t>Izvērtēt iespēju, ka pētījum</w:t>
      </w:r>
      <w:r w:rsidRPr="00F47BBF" w:rsidR="00F17912">
        <w:rPr>
          <w:sz w:val="26"/>
          <w:szCs w:val="26"/>
        </w:rPr>
        <w:t>s</w:t>
      </w:r>
      <w:r w:rsidRPr="00F47BBF">
        <w:rPr>
          <w:sz w:val="26"/>
          <w:szCs w:val="26"/>
        </w:rPr>
        <w:t xml:space="preserve"> radona gāzes koncentrācijas līmeņa noteikšanai mājokļos, publiski pieejamās ēkās un darba vietās izstrāde, kā arī sabiedrības informēšan</w:t>
      </w:r>
      <w:r w:rsidRPr="00F47BBF" w:rsidR="00F17912">
        <w:rPr>
          <w:sz w:val="26"/>
          <w:szCs w:val="26"/>
        </w:rPr>
        <w:t>a</w:t>
      </w:r>
      <w:r w:rsidRPr="00F47BBF">
        <w:rPr>
          <w:sz w:val="26"/>
          <w:szCs w:val="26"/>
        </w:rPr>
        <w:t xml:space="preserve"> par pētījumā iegūtajiem rezultātiem tiek finansēt</w:t>
      </w:r>
      <w:r w:rsidRPr="00F47BBF" w:rsidR="00F17912">
        <w:rPr>
          <w:sz w:val="26"/>
          <w:szCs w:val="26"/>
        </w:rPr>
        <w:t>s</w:t>
      </w:r>
      <w:r w:rsidRPr="00F47BBF">
        <w:rPr>
          <w:sz w:val="26"/>
          <w:szCs w:val="26"/>
        </w:rPr>
        <w:t xml:space="preserve"> Latvijas vides aizsardzības fonda </w:t>
      </w:r>
      <w:r w:rsidRPr="00F47BBF" w:rsidR="00382095">
        <w:rPr>
          <w:sz w:val="26"/>
          <w:szCs w:val="26"/>
        </w:rPr>
        <w:t xml:space="preserve">atbalstīto </w:t>
      </w:r>
      <w:r w:rsidRPr="00F47BBF">
        <w:rPr>
          <w:sz w:val="26"/>
          <w:szCs w:val="26"/>
        </w:rPr>
        <w:t>projektu ietvaros.</w:t>
      </w:r>
    </w:p>
    <w:p w:rsidR="00E1534C" w:rsidRPr="00F47BBF" w:rsidP="00E1534C" w14:paraId="78AEF834" w14:textId="687F3FE3">
      <w:pPr>
        <w:pStyle w:val="BodyTextIndent"/>
        <w:spacing w:after="120"/>
        <w:jc w:val="both"/>
        <w:rPr>
          <w:b/>
          <w:szCs w:val="28"/>
        </w:rPr>
      </w:pPr>
      <w:r w:rsidRPr="00F47BBF">
        <w:rPr>
          <w:b/>
          <w:szCs w:val="28"/>
        </w:rPr>
        <w:t>III </w:t>
      </w:r>
      <w:r w:rsidRPr="00F47BBF">
        <w:rPr>
          <w:b/>
          <w:szCs w:val="28"/>
        </w:rPr>
        <w:t>variants</w:t>
      </w:r>
    </w:p>
    <w:p w:rsidR="008121B1" w:rsidRPr="00F47BBF" w:rsidP="00793673" w14:paraId="3E867B86" w14:textId="123317A6">
      <w:pPr>
        <w:spacing w:after="120" w:line="240" w:lineRule="auto"/>
        <w:ind w:firstLine="720"/>
        <w:jc w:val="both"/>
        <w:rPr>
          <w:rFonts w:ascii="Times New Roman" w:eastAsia="Times New Roman" w:hAnsi="Times New Roman"/>
          <w:sz w:val="26"/>
          <w:szCs w:val="26"/>
          <w:lang w:eastAsia="lv-LV"/>
        </w:rPr>
      </w:pPr>
      <w:r w:rsidRPr="00F47BBF">
        <w:rPr>
          <w:rFonts w:ascii="Times New Roman" w:hAnsi="Times New Roman"/>
          <w:sz w:val="26"/>
          <w:szCs w:val="26"/>
        </w:rPr>
        <w:t>Finansējuma palielināšanas jautājumu VARAM programmā 97.00.00 “Nozaru vadība un politikas plānošana” 2030.</w:t>
      </w:r>
      <w:r w:rsidRPr="00F47BBF" w:rsidR="00F03D6D">
        <w:rPr>
          <w:rFonts w:ascii="Times New Roman" w:hAnsi="Times New Roman"/>
          <w:sz w:val="26"/>
          <w:szCs w:val="26"/>
        </w:rPr>
        <w:t> </w:t>
      </w:r>
      <w:r w:rsidRPr="00F47BBF">
        <w:rPr>
          <w:rFonts w:ascii="Times New Roman" w:hAnsi="Times New Roman"/>
          <w:sz w:val="26"/>
          <w:szCs w:val="26"/>
        </w:rPr>
        <w:t>gadā 12 500 </w:t>
      </w:r>
      <w:r w:rsidRPr="00F47BBF">
        <w:rPr>
          <w:rFonts w:ascii="Times New Roman" w:hAnsi="Times New Roman"/>
          <w:i/>
          <w:sz w:val="26"/>
          <w:szCs w:val="26"/>
        </w:rPr>
        <w:t>euro</w:t>
      </w:r>
      <w:r w:rsidRPr="00F47BBF">
        <w:rPr>
          <w:rFonts w:ascii="Times New Roman" w:hAnsi="Times New Roman"/>
          <w:sz w:val="26"/>
          <w:szCs w:val="26"/>
        </w:rPr>
        <w:t xml:space="preserve"> apmērā un 2031. gadā 12 500 </w:t>
      </w:r>
      <w:r w:rsidRPr="00F47BBF">
        <w:rPr>
          <w:rFonts w:ascii="Times New Roman" w:hAnsi="Times New Roman"/>
          <w:i/>
          <w:sz w:val="26"/>
          <w:szCs w:val="26"/>
        </w:rPr>
        <w:t>euro</w:t>
      </w:r>
      <w:r w:rsidRPr="00F47BBF">
        <w:rPr>
          <w:rFonts w:ascii="Times New Roman" w:hAnsi="Times New Roman"/>
          <w:sz w:val="26"/>
          <w:szCs w:val="26"/>
        </w:rPr>
        <w:t xml:space="preserve"> apmērā</w:t>
      </w:r>
      <w:r w:rsidRPr="00F47BBF">
        <w:rPr>
          <w:rFonts w:ascii="Times New Roman" w:eastAsia="Times New Roman" w:hAnsi="Times New Roman"/>
          <w:sz w:val="26"/>
          <w:szCs w:val="26"/>
          <w:lang w:eastAsia="lv-LV"/>
        </w:rPr>
        <w:t xml:space="preserve">, </w:t>
      </w:r>
      <w:r w:rsidRPr="00F47BBF">
        <w:rPr>
          <w:rFonts w:ascii="Times New Roman" w:hAnsi="Times New Roman"/>
          <w:sz w:val="26"/>
          <w:szCs w:val="26"/>
        </w:rPr>
        <w:t xml:space="preserve">lai nodrošinātu pētījuma radona gāzes koncentrācijas līmeņa noteikšanai mājokļos, publiski pieejamās ēkās un darba vietās izstrādi, kā arī nodrošinātu sabiedrības informēšanu par pētījumā iegūtajiem rezultātiem, </w:t>
      </w:r>
      <w:r w:rsidRPr="00F47BBF">
        <w:rPr>
          <w:rFonts w:ascii="Times New Roman" w:eastAsia="Times New Roman" w:hAnsi="Times New Roman"/>
          <w:sz w:val="26"/>
          <w:szCs w:val="26"/>
          <w:lang w:eastAsia="lv-LV"/>
        </w:rPr>
        <w:t>izskatīt Ministru kabinetā likumprojekta “Par valsts budžetu 2030. gadam” un likumprojekta “Par vidēja termiņa budžeta ietvaru 2030., 2031. un 2032. gadam</w:t>
      </w:r>
      <w:r w:rsidRPr="00F47BBF" w:rsidR="00F03D6D">
        <w:rPr>
          <w:rFonts w:ascii="Times New Roman" w:eastAsia="Times New Roman" w:hAnsi="Times New Roman"/>
          <w:sz w:val="26"/>
          <w:szCs w:val="26"/>
          <w:lang w:eastAsia="lv-LV"/>
        </w:rPr>
        <w:t>””</w:t>
      </w:r>
      <w:r w:rsidRPr="00F47BBF">
        <w:rPr>
          <w:rFonts w:ascii="Times New Roman" w:eastAsia="Times New Roman" w:hAnsi="Times New Roman"/>
          <w:sz w:val="26"/>
          <w:szCs w:val="26"/>
          <w:lang w:eastAsia="lv-LV"/>
        </w:rPr>
        <w:t xml:space="preserve"> sagatavošanas procesā.</w:t>
      </w:r>
    </w:p>
    <w:p w:rsidR="008121B1" w:rsidP="00214B27" w14:paraId="483D97F9" w14:textId="77777777">
      <w:pPr>
        <w:tabs>
          <w:tab w:val="left" w:pos="6096"/>
        </w:tabs>
        <w:spacing w:after="144" w:afterLines="60" w:line="240" w:lineRule="auto"/>
        <w:rPr>
          <w:rFonts w:ascii="Times New Roman" w:hAnsi="Times New Roman"/>
          <w:sz w:val="26"/>
          <w:szCs w:val="26"/>
        </w:rPr>
      </w:pPr>
    </w:p>
    <w:p w:rsidR="00214B27" w:rsidRPr="00E47917" w:rsidP="00214B27" w14:paraId="4072FF61" w14:textId="77777777">
      <w:pPr>
        <w:tabs>
          <w:tab w:val="left" w:pos="6096"/>
        </w:tabs>
        <w:spacing w:after="144" w:afterLines="60" w:line="240" w:lineRule="auto"/>
        <w:rPr>
          <w:rFonts w:ascii="Times New Roman" w:hAnsi="Times New Roman"/>
          <w:sz w:val="26"/>
          <w:szCs w:val="26"/>
        </w:rPr>
      </w:pPr>
      <w:r w:rsidRPr="00E47917">
        <w:rPr>
          <w:rFonts w:ascii="Times New Roman" w:hAnsi="Times New Roman"/>
          <w:sz w:val="26"/>
          <w:szCs w:val="26"/>
        </w:rPr>
        <w:t>Vides aizsardzības un reģionālās attīstība</w:t>
      </w:r>
      <w:r w:rsidR="000B572F">
        <w:rPr>
          <w:rFonts w:ascii="Times New Roman" w:hAnsi="Times New Roman"/>
          <w:sz w:val="26"/>
          <w:szCs w:val="26"/>
        </w:rPr>
        <w:t>s ministrs</w:t>
      </w:r>
      <w:r w:rsidR="000B572F">
        <w:rPr>
          <w:rFonts w:ascii="Times New Roman" w:hAnsi="Times New Roman"/>
          <w:sz w:val="26"/>
          <w:szCs w:val="26"/>
        </w:rPr>
        <w:tab/>
      </w:r>
      <w:r w:rsidR="000B572F">
        <w:rPr>
          <w:rFonts w:ascii="Times New Roman" w:hAnsi="Times New Roman"/>
          <w:sz w:val="26"/>
          <w:szCs w:val="26"/>
        </w:rPr>
        <w:tab/>
      </w:r>
      <w:r w:rsidR="000B572F">
        <w:rPr>
          <w:rFonts w:ascii="Times New Roman" w:hAnsi="Times New Roman"/>
          <w:sz w:val="26"/>
          <w:szCs w:val="26"/>
        </w:rPr>
        <w:tab/>
        <w:t xml:space="preserve">Kaspars </w:t>
      </w:r>
      <w:r w:rsidRPr="00E47917">
        <w:rPr>
          <w:rFonts w:ascii="Times New Roman" w:hAnsi="Times New Roman"/>
          <w:sz w:val="26"/>
          <w:szCs w:val="26"/>
        </w:rPr>
        <w:t>Gerhards</w:t>
      </w:r>
    </w:p>
    <w:p w:rsidR="00CB06FC" w:rsidRPr="00E47917" w:rsidP="00214B27" w14:paraId="16BC14C4" w14:textId="77777777">
      <w:pPr>
        <w:spacing w:after="0" w:line="240" w:lineRule="auto"/>
        <w:rPr>
          <w:rFonts w:ascii="Times New Roman" w:hAnsi="Times New Roman"/>
          <w:sz w:val="26"/>
          <w:szCs w:val="26"/>
        </w:rPr>
      </w:pPr>
    </w:p>
    <w:p w:rsidR="00214B27" w:rsidRPr="00207C60" w:rsidP="00214B27" w14:paraId="15EC355A" w14:textId="77777777">
      <w:pPr>
        <w:spacing w:after="0" w:line="240" w:lineRule="auto"/>
        <w:rPr>
          <w:rFonts w:ascii="Times New Roman" w:hAnsi="Times New Roman"/>
          <w:sz w:val="20"/>
          <w:szCs w:val="20"/>
        </w:rPr>
      </w:pPr>
      <w:r w:rsidRPr="00207C60">
        <w:rPr>
          <w:rFonts w:ascii="Times New Roman" w:hAnsi="Times New Roman"/>
          <w:sz w:val="20"/>
          <w:szCs w:val="20"/>
        </w:rPr>
        <w:t>Balode</w:t>
      </w:r>
      <w:r w:rsidR="00515250">
        <w:rPr>
          <w:rFonts w:ascii="Times New Roman" w:hAnsi="Times New Roman"/>
          <w:sz w:val="20"/>
          <w:szCs w:val="20"/>
        </w:rPr>
        <w:t xml:space="preserve"> </w:t>
      </w:r>
      <w:r w:rsidRPr="00207C60">
        <w:rPr>
          <w:rFonts w:ascii="Times New Roman" w:hAnsi="Times New Roman"/>
          <w:sz w:val="20"/>
          <w:szCs w:val="20"/>
        </w:rPr>
        <w:t>67026490</w:t>
      </w:r>
    </w:p>
    <w:p w:rsidR="00207C60" w:rsidRPr="00207C60" w:rsidP="00214B27" w14:paraId="21C77F2F" w14:textId="77777777">
      <w:pPr>
        <w:spacing w:after="0" w:line="240" w:lineRule="auto"/>
        <w:rPr>
          <w:rFonts w:ascii="Times New Roman" w:hAnsi="Times New Roman"/>
          <w:sz w:val="20"/>
          <w:szCs w:val="20"/>
        </w:rPr>
      </w:pPr>
      <w:r>
        <w:fldChar w:fldCharType="begin"/>
      </w:r>
      <w:r>
        <w:instrText xml:space="preserve"> HYPERLINK "mailto:zita.balode@varam.gov.lv" </w:instrText>
      </w:r>
      <w:r>
        <w:fldChar w:fldCharType="separate"/>
      </w:r>
      <w:r w:rsidRPr="00207C60" w:rsidR="000C0B0D">
        <w:rPr>
          <w:rStyle w:val="Hyperlink"/>
          <w:rFonts w:ascii="Times New Roman" w:hAnsi="Times New Roman"/>
          <w:sz w:val="20"/>
          <w:szCs w:val="20"/>
        </w:rPr>
        <w:t>zita.balode@varam.gov.lv</w:t>
      </w:r>
      <w:r>
        <w:fldChar w:fldCharType="end"/>
      </w:r>
      <w:r w:rsidRPr="00207C60" w:rsidR="00214B27">
        <w:rPr>
          <w:rFonts w:ascii="Times New Roman" w:hAnsi="Times New Roman"/>
          <w:sz w:val="20"/>
          <w:szCs w:val="20"/>
        </w:rPr>
        <w:t xml:space="preserve"> </w:t>
      </w:r>
    </w:p>
    <w:p w:rsidR="00207C60" w:rsidRPr="00207C60" w:rsidP="00214B27" w14:paraId="7D66FE78" w14:textId="77777777">
      <w:pPr>
        <w:spacing w:after="0" w:line="240" w:lineRule="auto"/>
        <w:rPr>
          <w:rFonts w:ascii="Times New Roman" w:hAnsi="Times New Roman"/>
          <w:sz w:val="20"/>
          <w:szCs w:val="20"/>
        </w:rPr>
      </w:pPr>
      <w:r>
        <w:rPr>
          <w:rFonts w:ascii="Times New Roman" w:hAnsi="Times New Roman"/>
          <w:sz w:val="20"/>
          <w:szCs w:val="20"/>
        </w:rPr>
        <w:t xml:space="preserve">Jantone </w:t>
      </w:r>
      <w:r w:rsidRPr="00207C60">
        <w:rPr>
          <w:rFonts w:ascii="Times New Roman" w:hAnsi="Times New Roman"/>
          <w:sz w:val="20"/>
          <w:szCs w:val="20"/>
        </w:rPr>
        <w:t>67770058</w:t>
      </w:r>
    </w:p>
    <w:p w:rsidR="00207C60" w:rsidP="00214B27" w14:paraId="733D3DF9" w14:textId="77777777">
      <w:pPr>
        <w:spacing w:after="0" w:line="240" w:lineRule="auto"/>
        <w:rPr>
          <w:rFonts w:ascii="Times New Roman" w:eastAsia="Times New Roman" w:hAnsi="Times New Roman"/>
          <w:color w:val="000000"/>
          <w:sz w:val="20"/>
          <w:szCs w:val="20"/>
          <w:lang w:eastAsia="lv-LV"/>
        </w:rPr>
      </w:pPr>
      <w:r>
        <w:fldChar w:fldCharType="begin"/>
      </w:r>
      <w:r>
        <w:instrText xml:space="preserve"> HYPERLINK "mailto:anta.jantone@lvgmc.lv" </w:instrText>
      </w:r>
      <w:r>
        <w:fldChar w:fldCharType="separate"/>
      </w:r>
      <w:r w:rsidRPr="00207C60">
        <w:rPr>
          <w:rStyle w:val="Hyperlink"/>
          <w:rFonts w:ascii="Times New Roman" w:eastAsia="Times New Roman" w:hAnsi="Times New Roman"/>
          <w:sz w:val="20"/>
          <w:szCs w:val="20"/>
          <w:lang w:eastAsia="lv-LV"/>
        </w:rPr>
        <w:t>anta.jantone@lvgmc.lv</w:t>
      </w:r>
      <w:r>
        <w:fldChar w:fldCharType="end"/>
      </w:r>
    </w:p>
    <w:p w:rsidR="00515250" w:rsidRPr="004A5005" w:rsidP="00515250" w14:paraId="0F7F6761" w14:textId="77777777">
      <w:pPr>
        <w:spacing w:after="0"/>
        <w:rPr>
          <w:rFonts w:ascii="Times New Roman" w:hAnsi="Times New Roman"/>
          <w:sz w:val="20"/>
          <w:szCs w:val="20"/>
        </w:rPr>
      </w:pPr>
      <w:r w:rsidRPr="004A5005">
        <w:rPr>
          <w:rFonts w:ascii="Times New Roman" w:hAnsi="Times New Roman"/>
          <w:sz w:val="20"/>
          <w:szCs w:val="20"/>
        </w:rPr>
        <w:t>Romans 67084207</w:t>
      </w:r>
    </w:p>
    <w:p w:rsidR="00515250" w:rsidRPr="00207C60" w:rsidP="00515250" w14:paraId="25ADB9B3" w14:textId="77777777">
      <w:pPr>
        <w:spacing w:after="0"/>
        <w:rPr>
          <w:rFonts w:ascii="Times New Roman" w:hAnsi="Times New Roman"/>
          <w:sz w:val="20"/>
          <w:szCs w:val="20"/>
        </w:rPr>
      </w:pPr>
      <w:r>
        <w:fldChar w:fldCharType="begin"/>
      </w:r>
      <w:r>
        <w:instrText xml:space="preserve"> HYPERLINK "mailto:Andris.Romans@rdc.vvd.gov.lv" </w:instrText>
      </w:r>
      <w:r>
        <w:fldChar w:fldCharType="separate"/>
      </w:r>
      <w:r w:rsidRPr="004A5005">
        <w:rPr>
          <w:rStyle w:val="Hyperlink"/>
          <w:rFonts w:ascii="Times New Roman" w:hAnsi="Times New Roman"/>
          <w:sz w:val="20"/>
          <w:szCs w:val="20"/>
          <w:lang w:eastAsia="lv-LV"/>
        </w:rPr>
        <w:t>Andris.Romans@rdc.vvd.gov.lv</w:t>
      </w:r>
      <w:r>
        <w:fldChar w:fldCharType="end"/>
      </w:r>
    </w:p>
    <w:sectPr w:rsidSect="00214B27">
      <w:headerReference w:type="default" r:id="rId14"/>
      <w:footerReference w:type="default" r:id="rId15"/>
      <w:footerReference w:type="first" r:id="rId16"/>
      <w:pgSz w:w="11906" w:h="16838"/>
      <w:pgMar w:top="1134" w:right="1134" w:bottom="1134" w:left="1701" w:header="709" w:footer="556"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50FE" w:rsidRPr="00723FF4" w:rsidP="00723FF4" w14:paraId="2AD4C85D" w14:textId="52B03F4E">
    <w:pPr>
      <w:spacing w:after="120" w:line="240" w:lineRule="auto"/>
      <w:jc w:val="both"/>
    </w:pPr>
    <w:r>
      <w:rPr>
        <w:rFonts w:ascii="Times New Roman" w:hAnsi="Times New Roman"/>
        <w:sz w:val="20"/>
        <w:szCs w:val="20"/>
      </w:rPr>
      <w:t>VARAMZino_130618_Radona_plans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50FE" w:rsidRPr="006A4D0C" w:rsidP="00214B27" w14:paraId="5C669034" w14:textId="276AE106">
    <w:pPr>
      <w:spacing w:after="120" w:line="240" w:lineRule="auto"/>
      <w:jc w:val="both"/>
    </w:pPr>
    <w:r>
      <w:rPr>
        <w:rFonts w:ascii="Times New Roman" w:hAnsi="Times New Roman"/>
        <w:sz w:val="20"/>
        <w:szCs w:val="20"/>
      </w:rPr>
      <w:t>VARAMZino_130618_Radona_plans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D50FE" w:rsidP="00214B27" w14:paraId="7D715C55" w14:textId="77777777">
      <w:pPr>
        <w:spacing w:after="0" w:line="240" w:lineRule="auto"/>
      </w:pPr>
      <w:r>
        <w:separator/>
      </w:r>
    </w:p>
  </w:footnote>
  <w:footnote w:type="continuationSeparator" w:id="1">
    <w:p w:rsidR="008D50FE" w:rsidP="00214B27" w14:paraId="189E59CB" w14:textId="77777777">
      <w:pPr>
        <w:spacing w:after="0" w:line="240" w:lineRule="auto"/>
      </w:pPr>
      <w:r>
        <w:continuationSeparator/>
      </w:r>
    </w:p>
  </w:footnote>
  <w:footnote w:type="continuationNotice" w:id="2">
    <w:p w:rsidR="008D50FE" w14:paraId="03822A76" w14:textId="77777777">
      <w:pPr>
        <w:spacing w:after="0" w:line="240" w:lineRule="auto"/>
      </w:pPr>
    </w:p>
  </w:footnote>
  <w:footnote w:id="3">
    <w:p w:rsidR="008D50FE" w:rsidRPr="00F14220" w:rsidP="00881606" w14:paraId="36772C89" w14:textId="77777777">
      <w:pPr>
        <w:pStyle w:val="FootnoteText"/>
        <w:spacing w:after="0" w:line="240" w:lineRule="auto"/>
        <w:rPr>
          <w:rFonts w:ascii="Times New Roman" w:hAnsi="Times New Roman"/>
          <w:sz w:val="22"/>
          <w:szCs w:val="22"/>
        </w:rPr>
      </w:pPr>
      <w:r w:rsidRPr="00235AFE">
        <w:rPr>
          <w:rStyle w:val="FootnoteReference"/>
          <w:rFonts w:ascii="Times New Roman" w:hAnsi="Times New Roman"/>
          <w:sz w:val="22"/>
          <w:szCs w:val="22"/>
        </w:rPr>
        <w:footnoteRef/>
      </w:r>
      <w:r>
        <w:rPr>
          <w:rFonts w:ascii="Times New Roman" w:hAnsi="Times New Roman"/>
          <w:sz w:val="22"/>
          <w:szCs w:val="22"/>
        </w:rPr>
        <w:t> </w:t>
      </w:r>
      <w:r>
        <w:fldChar w:fldCharType="begin"/>
      </w:r>
      <w:r>
        <w:instrText xml:space="preserve"> HYPERLINK "http://www.varam.gov.lv/lat/publ/petijumi/petijumi_vide/?doc=15514" </w:instrText>
      </w:r>
      <w:r>
        <w:fldChar w:fldCharType="separate"/>
      </w:r>
      <w:r w:rsidRPr="00437270">
        <w:rPr>
          <w:rStyle w:val="Hyperlink"/>
          <w:rFonts w:ascii="Times New Roman" w:hAnsi="Times New Roman"/>
          <w:szCs w:val="22"/>
        </w:rPr>
        <w:t>http://www.varam.gov.lv/lat/publ/petijumi/petijumi_vide/?doc=15514</w:t>
      </w:r>
      <w:r>
        <w:fldChar w:fldCharType="end"/>
      </w:r>
    </w:p>
  </w:footnote>
  <w:footnote w:id="4">
    <w:p w:rsidR="008D50FE" w:rsidP="00881606" w14:paraId="14F45811" w14:textId="77777777">
      <w:pPr>
        <w:pStyle w:val="FootnoteText"/>
        <w:spacing w:after="0" w:line="240" w:lineRule="auto"/>
      </w:pPr>
      <w:r>
        <w:rPr>
          <w:rStyle w:val="FootnoteReference"/>
        </w:rPr>
        <w:footnoteRef/>
      </w:r>
      <w:r>
        <w:t xml:space="preserve"> </w:t>
      </w:r>
      <w:r w:rsidRPr="00881606">
        <w:rPr>
          <w:rStyle w:val="Hyperlink"/>
          <w:rFonts w:ascii="Times New Roman" w:hAnsi="Times New Roman"/>
          <w:szCs w:val="22"/>
        </w:rPr>
        <w:t>http://www.vvd.gov.lv/kontrole/radona-gazes-kontrole/</w:t>
      </w:r>
    </w:p>
  </w:footnote>
  <w:footnote w:id="5">
    <w:p w:rsidR="008D50FE" w:rsidP="00881606" w14:paraId="7CE344E9" w14:textId="77777777">
      <w:pPr>
        <w:pStyle w:val="FootnoteText"/>
        <w:spacing w:after="0" w:line="240" w:lineRule="auto"/>
      </w:pPr>
      <w:r>
        <w:rPr>
          <w:rStyle w:val="FootnoteReference"/>
        </w:rPr>
        <w:footnoteRef/>
      </w:r>
      <w:r>
        <w:t> </w:t>
      </w:r>
      <w:r>
        <w:fldChar w:fldCharType="begin"/>
      </w:r>
      <w:r>
        <w:instrText xml:space="preserve"> HYPERLINK "https://meteo.lv/lapas/vide/udens/radons-dzeramaja-udeni/radons-dzeramaja-udeni?id=2185&amp;nid=1080" </w:instrText>
      </w:r>
      <w:r>
        <w:fldChar w:fldCharType="separate"/>
      </w:r>
      <w:r w:rsidRPr="00437270">
        <w:rPr>
          <w:rStyle w:val="Hyperlink"/>
          <w:rFonts w:ascii="Times New Roman" w:hAnsi="Times New Roman"/>
          <w:szCs w:val="22"/>
        </w:rPr>
        <w:t>https://meteo.lv/lapas/vide/udens/radons-dzeramaja-udeni/radons-dzeramaja-udeni?id=2185&amp;nid=1080</w:t>
      </w:r>
      <w:r>
        <w:fldChar w:fldCharType="end"/>
      </w:r>
      <w:r w:rsidRPr="00437270">
        <w:rPr>
          <w:sz w:val="18"/>
        </w:rPr>
        <w:t xml:space="preserve"> </w:t>
      </w:r>
    </w:p>
  </w:footnote>
  <w:footnote w:id="6">
    <w:p w:rsidR="008D50FE" w:rsidRPr="001B4C4C" w:rsidP="001B4C4C" w14:paraId="35D79C73" w14:textId="77777777">
      <w:pPr>
        <w:pStyle w:val="FootnoteText"/>
        <w:spacing w:after="0" w:line="240" w:lineRule="auto"/>
        <w:rPr>
          <w:rFonts w:ascii="Times New Roman" w:hAnsi="Times New Roman"/>
          <w:color w:val="0000FF"/>
          <w:sz w:val="22"/>
          <w:szCs w:val="22"/>
          <w:u w:val="single"/>
        </w:rPr>
      </w:pPr>
      <w:r w:rsidRPr="00437270">
        <w:rPr>
          <w:rStyle w:val="FootnoteReference"/>
        </w:rPr>
        <w:footnoteRef/>
      </w:r>
      <w:r w:rsidRPr="00437270">
        <w:rPr>
          <w:rStyle w:val="FootnoteReference"/>
        </w:rPr>
        <w:t> </w:t>
      </w:r>
      <w:r>
        <w:fldChar w:fldCharType="begin"/>
      </w:r>
      <w:r>
        <w:instrText xml:space="preserve"> HYPERLINK "http://www.varam.gov.lv/files/text/Radons_makets_A4_PRINT.PDF" </w:instrText>
      </w:r>
      <w:r>
        <w:fldChar w:fldCharType="separate"/>
      </w:r>
      <w:r w:rsidRPr="00437270">
        <w:rPr>
          <w:rStyle w:val="Hyperlink"/>
          <w:rFonts w:ascii="Times New Roman" w:hAnsi="Times New Roman"/>
          <w:szCs w:val="22"/>
        </w:rPr>
        <w:t>http://www.varam.gov.lv/files/text/Radons_makets_A4_PRINT.PDF</w:t>
      </w:r>
      <w:r>
        <w:fldChar w:fldCharType="end"/>
      </w:r>
    </w:p>
  </w:footnote>
  <w:footnote w:id="7">
    <w:p w:rsidR="008D50FE" w:rsidRPr="00721DFB" w:rsidP="0034189B" w14:paraId="2B99C0B8" w14:textId="77777777">
      <w:pPr>
        <w:spacing w:after="120" w:line="240" w:lineRule="auto"/>
        <w:jc w:val="both"/>
        <w:rPr>
          <w:rFonts w:ascii="Times New Roman" w:hAnsi="Times New Roman"/>
          <w:sz w:val="26"/>
          <w:szCs w:val="26"/>
        </w:rPr>
      </w:pPr>
      <w:r w:rsidRPr="00A82312">
        <w:rPr>
          <w:rStyle w:val="FootnoteReference"/>
        </w:rPr>
        <w:footnoteRef/>
      </w:r>
      <w:r w:rsidRPr="00A82312">
        <w:t> </w:t>
      </w:r>
      <w:r w:rsidRPr="00A82312">
        <w:rPr>
          <w:rFonts w:ascii="Times New Roman" w:eastAsia="Times New Roman" w:hAnsi="Times New Roman"/>
          <w:bCs/>
          <w:lang w:eastAsia="lv-LV"/>
        </w:rPr>
        <w:t xml:space="preserve">Vides aizsardzības un reģionālās attīstības ministrijas </w:t>
      </w:r>
      <w:r w:rsidRPr="00A82312">
        <w:rPr>
          <w:rFonts w:ascii="Times New Roman" w:hAnsi="Times New Roman"/>
        </w:rPr>
        <w:t>2015  gada 7. maija rīkojums Nr.</w:t>
      </w:r>
      <w:r>
        <w:rPr>
          <w:rFonts w:ascii="Times New Roman" w:hAnsi="Times New Roman"/>
        </w:rPr>
        <w:t> </w:t>
      </w:r>
      <w:r w:rsidRPr="00A82312">
        <w:rPr>
          <w:rFonts w:ascii="Times New Roman" w:hAnsi="Times New Roman"/>
        </w:rPr>
        <w:t xml:space="preserve">105 “Radona novērtējums un radona rīcības plāns” (zaudējis spēku ar </w:t>
      </w:r>
      <w:r w:rsidRPr="00A82312">
        <w:rPr>
          <w:rFonts w:ascii="Times New Roman" w:eastAsia="Times New Roman" w:hAnsi="Times New Roman"/>
          <w:bCs/>
          <w:lang w:eastAsia="lv-LV"/>
        </w:rPr>
        <w:t>Vides aizsardzības un reģionālās attīstības ministrijas</w:t>
      </w:r>
      <w:r w:rsidRPr="00A82312">
        <w:rPr>
          <w:rFonts w:ascii="Times New Roman" w:hAnsi="Times New Roman"/>
        </w:rPr>
        <w:t xml:space="preserve"> 2017. gada 2. novembra rīkojuma Nr. 1-2/167 “Radona novērtējums un radona rīcības plāns” spēkā stāšanos)</w:t>
      </w:r>
    </w:p>
  </w:footnote>
  <w:footnote w:id="8">
    <w:p w:rsidR="008D50FE" w:rsidP="001045E3" w14:paraId="44831D9F" w14:textId="77777777">
      <w:pPr>
        <w:pStyle w:val="FootnoteText"/>
        <w:jc w:val="both"/>
      </w:pPr>
      <w:r>
        <w:rPr>
          <w:rStyle w:val="FootnoteReference"/>
        </w:rPr>
        <w:footnoteRef/>
      </w:r>
      <w:r>
        <w:t> </w:t>
      </w:r>
      <w:r w:rsidRPr="001045E3">
        <w:rPr>
          <w:rFonts w:ascii="Times New Roman" w:hAnsi="Times New Roman"/>
          <w:color w:val="484747"/>
        </w:rPr>
        <w:t>Vides monitoringa programma 2015.-2020.</w:t>
      </w:r>
      <w:r>
        <w:rPr>
          <w:rFonts w:ascii="Times New Roman" w:hAnsi="Times New Roman"/>
          <w:color w:val="484747"/>
        </w:rPr>
        <w:t> </w:t>
      </w:r>
      <w:r w:rsidRPr="001045E3">
        <w:rPr>
          <w:rFonts w:ascii="Times New Roman" w:hAnsi="Times New Roman"/>
          <w:color w:val="484747"/>
        </w:rPr>
        <w:t>g</w:t>
      </w:r>
      <w:r w:rsidRPr="00E82CE7">
        <w:rPr>
          <w:rFonts w:ascii="Times New Roman" w:hAnsi="Times New Roman"/>
          <w:color w:val="484747"/>
        </w:rPr>
        <w:t>adam izstrādāta saska</w:t>
      </w:r>
      <w:r>
        <w:rPr>
          <w:rFonts w:ascii="Times New Roman" w:hAnsi="Times New Roman"/>
          <w:color w:val="484747"/>
        </w:rPr>
        <w:t xml:space="preserve">ņā ar </w:t>
      </w:r>
      <w:r w:rsidRPr="001045E3">
        <w:rPr>
          <w:rFonts w:ascii="Times New Roman" w:hAnsi="Times New Roman"/>
          <w:color w:val="484747"/>
        </w:rPr>
        <w:t>Vides politikas pamatnostādnēm 2014.-2020.</w:t>
      </w:r>
      <w:r>
        <w:rPr>
          <w:rFonts w:ascii="Times New Roman" w:hAnsi="Times New Roman"/>
          <w:color w:val="484747"/>
        </w:rPr>
        <w:t> </w:t>
      </w:r>
      <w:r w:rsidRPr="00E82CE7">
        <w:rPr>
          <w:rFonts w:ascii="Times New Roman" w:hAnsi="Times New Roman"/>
          <w:color w:val="484747"/>
        </w:rPr>
        <w:t>gadam, kuras apstiprinātas ar Ministru kabineta</w:t>
      </w:r>
      <w:r w:rsidRPr="001045E3">
        <w:rPr>
          <w:rFonts w:ascii="Times New Roman" w:hAnsi="Times New Roman"/>
          <w:color w:val="484747"/>
        </w:rPr>
        <w:t xml:space="preserve"> 2014.</w:t>
      </w:r>
      <w:r>
        <w:rPr>
          <w:rFonts w:ascii="Times New Roman" w:hAnsi="Times New Roman"/>
          <w:color w:val="484747"/>
        </w:rPr>
        <w:t> </w:t>
      </w:r>
      <w:r w:rsidRPr="001045E3">
        <w:rPr>
          <w:rFonts w:ascii="Times New Roman" w:hAnsi="Times New Roman"/>
          <w:color w:val="484747"/>
        </w:rPr>
        <w:t>gada 26.</w:t>
      </w:r>
      <w:r>
        <w:rPr>
          <w:rFonts w:ascii="Times New Roman" w:hAnsi="Times New Roman"/>
          <w:color w:val="484747"/>
        </w:rPr>
        <w:t> </w:t>
      </w:r>
      <w:r w:rsidRPr="001045E3">
        <w:rPr>
          <w:rFonts w:ascii="Times New Roman" w:hAnsi="Times New Roman"/>
          <w:color w:val="484747"/>
        </w:rPr>
        <w:t>marta rīkojumu Nr.</w:t>
      </w:r>
      <w:r>
        <w:rPr>
          <w:rFonts w:ascii="Times New Roman" w:hAnsi="Times New Roman"/>
          <w:color w:val="484747"/>
        </w:rPr>
        <w:t> </w:t>
      </w:r>
      <w:r w:rsidRPr="001045E3">
        <w:rPr>
          <w:rFonts w:ascii="Times New Roman" w:hAnsi="Times New Roman"/>
          <w:color w:val="484747"/>
        </w:rPr>
        <w:t>130 „Par Vides politikas pamatnostādnēm 2014.-2020.</w:t>
      </w:r>
      <w:r>
        <w:rPr>
          <w:rFonts w:ascii="Times New Roman" w:hAnsi="Times New Roman"/>
          <w:color w:val="484747"/>
        </w:rPr>
        <w:t> </w:t>
      </w:r>
      <w:r w:rsidRPr="001045E3">
        <w:rPr>
          <w:rFonts w:ascii="Times New Roman" w:hAnsi="Times New Roman"/>
          <w:color w:val="484747"/>
        </w:rPr>
        <w:t>gadam.</w:t>
      </w:r>
    </w:p>
  </w:footnote>
  <w:footnote w:id="9">
    <w:p w:rsidR="008D50FE" w14:paraId="7514413D" w14:textId="77777777">
      <w:pPr>
        <w:pStyle w:val="FootnoteText"/>
      </w:pPr>
      <w:r>
        <w:rPr>
          <w:rStyle w:val="FootnoteReference"/>
        </w:rPr>
        <w:footnoteRef/>
      </w:r>
      <w:r>
        <w:t> </w:t>
      </w:r>
      <w:r>
        <w:fldChar w:fldCharType="begin"/>
      </w:r>
      <w:r>
        <w:instrText xml:space="preserve"> HYPERLINK "https://www.epa.gov/sites/production/files/2015-05/documents/402-r-03-003.pdf" </w:instrText>
      </w:r>
      <w:r>
        <w:fldChar w:fldCharType="separate"/>
      </w:r>
      <w:r w:rsidRPr="00516CCA">
        <w:rPr>
          <w:rStyle w:val="Hyperlink"/>
          <w:rFonts w:ascii="Times New Roman" w:hAnsi="Times New Roman"/>
        </w:rPr>
        <w:t>https://www.epa.gov/sites/production/files/2015-05/documents/402-r-03-003.pdf</w:t>
      </w:r>
      <w:r>
        <w:fldChar w:fldCharType="end"/>
      </w:r>
      <w:r>
        <w:t xml:space="preserve"> </w:t>
      </w:r>
    </w:p>
  </w:footnote>
  <w:footnote w:id="10">
    <w:p w:rsidR="008D50FE" w:rsidRPr="00B32B31" w:rsidP="00FA65DE" w14:paraId="2517B141" w14:textId="77777777">
      <w:pPr>
        <w:pStyle w:val="FootnoteText"/>
        <w:spacing w:after="0" w:line="240" w:lineRule="auto"/>
        <w:jc w:val="both"/>
        <w:rPr>
          <w:rFonts w:ascii="Times New Roman" w:hAnsi="Times New Roman"/>
          <w:color w:val="000000"/>
        </w:rPr>
      </w:pPr>
      <w:r w:rsidRPr="00B32B31">
        <w:rPr>
          <w:rStyle w:val="FootnoteReference"/>
        </w:rPr>
        <w:footnoteRef/>
      </w:r>
      <w:r>
        <w:t> </w:t>
      </w:r>
      <w:r w:rsidRPr="00B32B31">
        <w:rPr>
          <w:rFonts w:ascii="Times New Roman" w:hAnsi="Times New Roman"/>
          <w:color w:val="000000"/>
        </w:rPr>
        <w:t>Teritorijas ar lokāli iespējamo paaugstinātu rado</w:t>
      </w:r>
      <w:r>
        <w:rPr>
          <w:rFonts w:ascii="Times New Roman" w:hAnsi="Times New Roman"/>
          <w:color w:val="000000"/>
        </w:rPr>
        <w:t xml:space="preserve">na risku - Augšējā Pleistocēna </w:t>
      </w:r>
      <w:r w:rsidRPr="00B32B31">
        <w:rPr>
          <w:rFonts w:ascii="Times New Roman" w:hAnsi="Times New Roman"/>
          <w:color w:val="000000"/>
        </w:rPr>
        <w:t>Latvijas svītas fluvioglaciālie ieži. Šīm teritorijām raksturīga rupjā materiāla klātbūtne un paaugstināts māla saturs;</w:t>
      </w:r>
    </w:p>
  </w:footnote>
  <w:footnote w:id="11">
    <w:p w:rsidR="008D50FE" w:rsidRPr="00B32B31" w:rsidP="00FA65DE" w14:paraId="18F7DA44" w14:textId="77777777">
      <w:pPr>
        <w:pStyle w:val="FootnoteText"/>
        <w:spacing w:after="0" w:line="240" w:lineRule="auto"/>
        <w:jc w:val="both"/>
      </w:pPr>
      <w:r w:rsidRPr="00B32B31">
        <w:rPr>
          <w:rStyle w:val="FootnoteReference"/>
        </w:rPr>
        <w:footnoteRef/>
      </w:r>
      <w:r>
        <w:t> </w:t>
      </w:r>
      <w:r>
        <w:rPr>
          <w:rFonts w:ascii="Times New Roman" w:hAnsi="Times New Roman"/>
          <w:color w:val="000000"/>
        </w:rPr>
        <w:t xml:space="preserve">Teritorijas ar normālu </w:t>
      </w:r>
      <w:r w:rsidRPr="00B32B31">
        <w:rPr>
          <w:rFonts w:ascii="Times New Roman" w:hAnsi="Times New Roman"/>
          <w:color w:val="000000"/>
        </w:rPr>
        <w:t>iespējamo radona risku - iekļauj sevī visu mālaino grunšu izplatības teritorijas - Augšējā Pleistocēna Latvijas svītas glacigēnās mālsmiltis un smilšmālus, limnoglaciālos mālus;</w:t>
      </w:r>
    </w:p>
  </w:footnote>
  <w:footnote w:id="12">
    <w:p w:rsidR="008D50FE" w:rsidP="00FA65DE" w14:paraId="777D1966" w14:textId="77777777">
      <w:pPr>
        <w:pStyle w:val="FootnoteText"/>
        <w:spacing w:after="0" w:line="240" w:lineRule="auto"/>
        <w:jc w:val="both"/>
      </w:pPr>
      <w:r w:rsidRPr="00B32B31">
        <w:rPr>
          <w:rStyle w:val="FootnoteReference"/>
        </w:rPr>
        <w:footnoteRef/>
      </w:r>
      <w:r>
        <w:t> </w:t>
      </w:r>
      <w:r w:rsidRPr="00B32B31">
        <w:rPr>
          <w:rFonts w:ascii="Times New Roman" w:hAnsi="Times New Roman"/>
          <w:color w:val="000000"/>
        </w:rPr>
        <w:t>Teritorijas ar zemu radona iespējamo risku iekļauj sevī visu smilšaino, putekļaino un organogēno grunšu izplatības teritorijas - Holocēna un Augšējā Pleistocēna Latvijas svītas eolos, limnoglaciālos, limniskos, aluviālos smilšainos un putekļainos iežus, sapropeli, dūņas, kūdru un saldūdens kaļķi.</w:t>
      </w:r>
    </w:p>
  </w:footnote>
  <w:footnote w:id="13">
    <w:p w:rsidR="008D50FE" w:rsidRPr="006C5A74" w:rsidP="00B165C7" w14:paraId="15444ED3" w14:textId="77777777">
      <w:pPr>
        <w:pStyle w:val="FootnoteText"/>
        <w:spacing w:after="0" w:line="240" w:lineRule="auto"/>
        <w:rPr>
          <w:rFonts w:ascii="Times New Roman" w:hAnsi="Times New Roman"/>
        </w:rPr>
      </w:pPr>
      <w:r w:rsidRPr="006C5A74">
        <w:rPr>
          <w:rStyle w:val="FootnoteReference"/>
          <w:rFonts w:ascii="Times New Roman" w:hAnsi="Times New Roman"/>
        </w:rPr>
        <w:footnoteRef/>
      </w:r>
      <w:r>
        <w:rPr>
          <w:rFonts w:ascii="Times New Roman" w:hAnsi="Times New Roman"/>
        </w:rPr>
        <w:t> </w:t>
      </w:r>
      <w:r>
        <w:fldChar w:fldCharType="begin"/>
      </w:r>
      <w:r>
        <w:instrText xml:space="preserve"> HYPERLINK "http://www.vvd.gov.lv/kontrole/radona-gazes-kontrole/" </w:instrText>
      </w:r>
      <w:r>
        <w:fldChar w:fldCharType="separate"/>
      </w:r>
      <w:r w:rsidRPr="006C5A74">
        <w:rPr>
          <w:rStyle w:val="Hyperlink"/>
          <w:rFonts w:ascii="Times New Roman" w:hAnsi="Times New Roman"/>
        </w:rPr>
        <w:t>http://www.vvd.gov.lv/kontrole/radona-gazes-kontrole/</w:t>
      </w:r>
      <w:r>
        <w:fldChar w:fldCharType="end"/>
      </w:r>
      <w:r w:rsidRPr="006C5A74">
        <w:rPr>
          <w:rFonts w:ascii="Times New Roman" w:hAnsi="Times New Roman"/>
        </w:rPr>
        <w:t xml:space="preserve"> </w:t>
      </w:r>
    </w:p>
  </w:footnote>
  <w:footnote w:id="14">
    <w:p w:rsidR="008D50FE" w:rsidP="00B165C7" w14:paraId="7890B65D" w14:textId="77777777">
      <w:pPr>
        <w:pStyle w:val="FootnoteText"/>
        <w:spacing w:after="0" w:line="240" w:lineRule="auto"/>
      </w:pPr>
      <w:r w:rsidRPr="006C5A74">
        <w:rPr>
          <w:rStyle w:val="FootnoteReference"/>
          <w:rFonts w:ascii="Times New Roman" w:hAnsi="Times New Roman"/>
        </w:rPr>
        <w:footnoteRef/>
      </w:r>
      <w:r>
        <w:rPr>
          <w:rFonts w:ascii="Times New Roman" w:hAnsi="Times New Roman"/>
        </w:rPr>
        <w:t> </w:t>
      </w:r>
      <w:r>
        <w:fldChar w:fldCharType="begin"/>
      </w:r>
      <w:r>
        <w:instrText xml:space="preserve"> HYPERLINK "https://meteo.lv/lapas/vide/udens/radons-dzeramaja-udeni/radons-dzeramaja-udeni?id=2185&amp;nid=1080" </w:instrText>
      </w:r>
      <w:r>
        <w:fldChar w:fldCharType="separate"/>
      </w:r>
      <w:r w:rsidRPr="006C5A74">
        <w:rPr>
          <w:rStyle w:val="Hyperlink"/>
          <w:rFonts w:ascii="Times New Roman" w:hAnsi="Times New Roman"/>
        </w:rPr>
        <w:t>https://meteo.lv/lapas/vide/udens/radons-dzeramaja-udeni/radons-dzeramaja-udeni?id=2185&amp;nid=1080</w:t>
      </w:r>
      <w:r>
        <w:fldChar w:fldCharType="end"/>
      </w:r>
      <w:r>
        <w:t xml:space="preserve"> </w:t>
      </w:r>
    </w:p>
  </w:footnote>
  <w:footnote w:id="15">
    <w:p w:rsidR="008D50FE" w:rsidRPr="00D06D85" w:rsidP="00B40027" w14:paraId="62B0F316" w14:textId="77777777">
      <w:pPr>
        <w:pStyle w:val="FootnoteText"/>
        <w:spacing w:after="0" w:line="240" w:lineRule="auto"/>
        <w:jc w:val="both"/>
        <w:rPr>
          <w:rFonts w:ascii="Times New Roman" w:hAnsi="Times New Roman"/>
        </w:rPr>
      </w:pPr>
      <w:r w:rsidRPr="00D06D85">
        <w:rPr>
          <w:rStyle w:val="FootnoteReference"/>
          <w:rFonts w:ascii="Times New Roman" w:hAnsi="Times New Roman"/>
        </w:rPr>
        <w:footnoteRef/>
      </w:r>
      <w:r>
        <w:rPr>
          <w:rFonts w:ascii="Times New Roman" w:hAnsi="Times New Roman"/>
        </w:rPr>
        <w:t> Atbilstoši MK noteikumu Nr. 149 125. punktam</w:t>
      </w:r>
      <w:r w:rsidRPr="00D06D85">
        <w:rPr>
          <w:rFonts w:ascii="Times New Roman" w:hAnsi="Times New Roman"/>
        </w:rPr>
        <w:t xml:space="preserve"> </w:t>
      </w:r>
      <w:r>
        <w:rPr>
          <w:rFonts w:ascii="Times New Roman" w:hAnsi="Times New Roman"/>
        </w:rPr>
        <w:t xml:space="preserve">gadījumā, </w:t>
      </w:r>
      <w:r w:rsidRPr="00D06D85">
        <w:rPr>
          <w:rFonts w:ascii="Times New Roman" w:hAnsi="Times New Roman"/>
        </w:rPr>
        <w:t xml:space="preserve">ja konstatēts, ka radona vidējā īpatnējā radioaktivitāte </w:t>
      </w:r>
      <w:r>
        <w:rPr>
          <w:rFonts w:ascii="Times New Roman" w:hAnsi="Times New Roman"/>
        </w:rPr>
        <w:t xml:space="preserve">dzīvojamajā </w:t>
      </w:r>
      <w:r w:rsidRPr="00D06D85">
        <w:rPr>
          <w:rFonts w:ascii="Times New Roman" w:hAnsi="Times New Roman"/>
        </w:rPr>
        <w:t xml:space="preserve">ēkā </w:t>
      </w:r>
      <w:r>
        <w:rPr>
          <w:rFonts w:ascii="Times New Roman" w:hAnsi="Times New Roman"/>
        </w:rPr>
        <w:t>ir lielāka par 200 </w:t>
      </w:r>
      <w:r w:rsidRPr="00D06D85">
        <w:rPr>
          <w:rFonts w:ascii="Times New Roman" w:hAnsi="Times New Roman"/>
        </w:rPr>
        <w:t>Bq/m</w:t>
      </w:r>
      <w:r w:rsidRPr="00835242">
        <w:rPr>
          <w:rFonts w:ascii="Times New Roman" w:hAnsi="Times New Roman"/>
          <w:vertAlign w:val="superscript"/>
        </w:rPr>
        <w:t>3</w:t>
      </w:r>
      <w:r w:rsidRPr="00D06D85">
        <w:rPr>
          <w:rFonts w:ascii="Times New Roman" w:hAnsi="Times New Roman"/>
        </w:rPr>
        <w:t xml:space="preserve"> gadā, </w:t>
      </w:r>
      <w:r>
        <w:rPr>
          <w:rFonts w:ascii="Times New Roman" w:hAnsi="Times New Roman"/>
        </w:rPr>
        <w:t>jā</w:t>
      </w:r>
      <w:r w:rsidRPr="009830EE">
        <w:rPr>
          <w:rFonts w:ascii="Times New Roman" w:hAnsi="Times New Roman"/>
        </w:rPr>
        <w:t>lemj par aizsardzības pasākumu veikšanu radona kaitīgās ietekmes samazināšanai.</w:t>
      </w:r>
    </w:p>
  </w:footnote>
  <w:footnote w:id="16">
    <w:p w:rsidR="008D50FE" w:rsidRPr="00D06D85" w:rsidP="005D7ED2" w14:paraId="396A8303" w14:textId="77777777">
      <w:pPr>
        <w:pStyle w:val="FootnoteText"/>
        <w:spacing w:after="0" w:line="240" w:lineRule="auto"/>
        <w:jc w:val="both"/>
        <w:rPr>
          <w:rFonts w:ascii="Times New Roman" w:hAnsi="Times New Roman"/>
        </w:rPr>
      </w:pPr>
      <w:r w:rsidRPr="00D06D85">
        <w:rPr>
          <w:rStyle w:val="FootnoteReference"/>
          <w:rFonts w:ascii="Times New Roman" w:hAnsi="Times New Roman"/>
        </w:rPr>
        <w:footnoteRef/>
      </w:r>
      <w:r>
        <w:rPr>
          <w:rFonts w:ascii="Times New Roman" w:hAnsi="Times New Roman"/>
        </w:rPr>
        <w:t xml:space="preserve"> Atbilstoši MK noteikumu Nr. 149 125. punktam, </w:t>
      </w:r>
      <w:r w:rsidRPr="00D06D85">
        <w:rPr>
          <w:rFonts w:ascii="Times New Roman" w:hAnsi="Times New Roman"/>
        </w:rPr>
        <w:t xml:space="preserve">ja konstatēts, ka radona vidējā īpatnējā radioaktivitāte </w:t>
      </w:r>
      <w:r>
        <w:rPr>
          <w:rFonts w:ascii="Times New Roman" w:hAnsi="Times New Roman"/>
        </w:rPr>
        <w:t xml:space="preserve">dzīvojamajā </w:t>
      </w:r>
      <w:r w:rsidRPr="00D06D85">
        <w:rPr>
          <w:rFonts w:ascii="Times New Roman" w:hAnsi="Times New Roman"/>
        </w:rPr>
        <w:t xml:space="preserve">ēkā </w:t>
      </w:r>
      <w:r>
        <w:rPr>
          <w:rFonts w:ascii="Times New Roman" w:hAnsi="Times New Roman"/>
        </w:rPr>
        <w:t>ir lielāka par 200 </w:t>
      </w:r>
      <w:r w:rsidRPr="00D06D85">
        <w:rPr>
          <w:rFonts w:ascii="Times New Roman" w:hAnsi="Times New Roman"/>
        </w:rPr>
        <w:t>Bq/m</w:t>
      </w:r>
      <w:r w:rsidRPr="00835242">
        <w:rPr>
          <w:rFonts w:ascii="Times New Roman" w:hAnsi="Times New Roman"/>
          <w:vertAlign w:val="superscript"/>
        </w:rPr>
        <w:t>3</w:t>
      </w:r>
      <w:r w:rsidRPr="00D06D85">
        <w:rPr>
          <w:rFonts w:ascii="Times New Roman" w:hAnsi="Times New Roman"/>
        </w:rPr>
        <w:t xml:space="preserve"> gadā, </w:t>
      </w:r>
      <w:r>
        <w:rPr>
          <w:rFonts w:ascii="Times New Roman" w:hAnsi="Times New Roman"/>
        </w:rPr>
        <w:t>jā</w:t>
      </w:r>
      <w:r w:rsidRPr="009830EE">
        <w:rPr>
          <w:rFonts w:ascii="Times New Roman" w:hAnsi="Times New Roman"/>
        </w:rPr>
        <w:t>lemj par aizsardzības pasākumu veikšanu radona kaitīgās ietekmes samazināšanai.</w:t>
      </w:r>
    </w:p>
  </w:footnote>
  <w:footnote w:id="17">
    <w:p w:rsidR="008D50FE" w:rsidRPr="00BC4936" w:rsidP="00BC4936" w14:paraId="4630D2C5" w14:textId="77777777">
      <w:pPr>
        <w:pStyle w:val="FootnoteText"/>
        <w:spacing w:after="0" w:line="240" w:lineRule="auto"/>
        <w:rPr>
          <w:rFonts w:ascii="Times New Roman" w:hAnsi="Times New Roman"/>
        </w:rPr>
      </w:pPr>
      <w:r>
        <w:rPr>
          <w:rStyle w:val="FootnoteReference"/>
        </w:rPr>
        <w:footnoteRef/>
      </w:r>
      <w:r>
        <w:t> </w:t>
      </w:r>
      <w:r>
        <w:fldChar w:fldCharType="begin"/>
      </w:r>
      <w:r>
        <w:instrText xml:space="preserve"> HYPERLINK "https://www.lvafa.gov.lv/faili/materiali/drukatie/2016/394.pdf" </w:instrText>
      </w:r>
      <w:r>
        <w:fldChar w:fldCharType="separate"/>
      </w:r>
      <w:r w:rsidRPr="00BC4936">
        <w:rPr>
          <w:rStyle w:val="Hyperlink"/>
          <w:rFonts w:ascii="Times New Roman" w:hAnsi="Times New Roman"/>
        </w:rPr>
        <w:t>https://www.lvafa.gov.lv/faili/materiali/drukatie/2016/394.pdf</w:t>
      </w:r>
      <w:r>
        <w:fldChar w:fldCharType="end"/>
      </w:r>
    </w:p>
  </w:footnote>
  <w:footnote w:id="18">
    <w:p w:rsidR="008D50FE" w:rsidP="00BC4936" w14:paraId="5A12B0BF" w14:textId="77777777">
      <w:pPr>
        <w:pStyle w:val="FootnoteText"/>
        <w:spacing w:after="0" w:line="240" w:lineRule="auto"/>
      </w:pPr>
      <w:r>
        <w:rPr>
          <w:rStyle w:val="FootnoteReference"/>
        </w:rPr>
        <w:footnoteRef/>
      </w:r>
      <w:r>
        <w:t> </w:t>
      </w:r>
      <w:r>
        <w:fldChar w:fldCharType="begin"/>
      </w:r>
      <w:r>
        <w:instrText xml:space="preserve"> HYPERLINK "https://www.rsu.lv/sites/default/files/imce/Zin%C4%81tnes%20departaments/DDVVI/Informativais_buklets_par_radonu_2016.pdf" </w:instrText>
      </w:r>
      <w:r>
        <w:fldChar w:fldCharType="separate"/>
      </w:r>
      <w:r w:rsidRPr="00BC4936">
        <w:rPr>
          <w:rStyle w:val="Hyperlink"/>
          <w:rFonts w:ascii="Times New Roman" w:hAnsi="Times New Roman"/>
        </w:rPr>
        <w:t>https://www.rsu.lv/sites/default/files/imce/Zin%C4%81tnes%20departaments/DDVVI/Informativais_buklets_par_radonu_2016.pdf</w:t>
      </w:r>
      <w:r>
        <w:fldChar w:fldCharType="end"/>
      </w:r>
      <w:r>
        <w:t xml:space="preserve"> </w:t>
      </w:r>
    </w:p>
  </w:footnote>
  <w:footnote w:id="19">
    <w:p w:rsidR="008D50FE" w:rsidRPr="0085085A" w:rsidP="0046587E" w14:paraId="1A137FC8" w14:textId="77777777">
      <w:pPr>
        <w:spacing w:after="0" w:line="240" w:lineRule="auto"/>
        <w:rPr>
          <w:rFonts w:ascii="Times New Roman" w:hAnsi="Times New Roman"/>
          <w:color w:val="1F497D"/>
        </w:rPr>
      </w:pPr>
      <w:r>
        <w:rPr>
          <w:rStyle w:val="FootnoteReference"/>
        </w:rPr>
        <w:footnoteRef/>
      </w:r>
      <w:r w:rsidRPr="0085085A">
        <w:rPr>
          <w:rFonts w:ascii="Times New Roman" w:hAnsi="Times New Roman"/>
        </w:rPr>
        <w:t> </w:t>
      </w:r>
      <w:r>
        <w:fldChar w:fldCharType="begin"/>
      </w:r>
      <w:r>
        <w:instrText xml:space="preserve"> HYPERLINK "https://www.rsu.lv/aktualitates/video-radona-ietekme-uz-veselibu-risks-kas-jaapzinas" </w:instrText>
      </w:r>
      <w:r>
        <w:fldChar w:fldCharType="separate"/>
      </w:r>
      <w:r w:rsidRPr="0085085A">
        <w:rPr>
          <w:rStyle w:val="Hyperlink"/>
          <w:rFonts w:ascii="Times New Roman" w:hAnsi="Times New Roman"/>
        </w:rPr>
        <w:t>https://www.rsu.lv/aktualitates/video-radona-ietekme-uz-veselibu-risks-kas-jaapzinas</w:t>
      </w:r>
      <w:r>
        <w:fldChar w:fldCharType="end"/>
      </w:r>
      <w:r w:rsidRPr="0085085A">
        <w:rPr>
          <w:rFonts w:ascii="Times New Roman" w:hAnsi="Times New Roman"/>
          <w:color w:val="1F497D"/>
        </w:rPr>
        <w:t xml:space="preserve"> un </w:t>
      </w:r>
    </w:p>
    <w:p w:rsidR="008D50FE" w:rsidRPr="0046587E" w:rsidP="0046587E" w14:paraId="7919E0D0" w14:textId="77777777">
      <w:pPr>
        <w:spacing w:after="0" w:line="240" w:lineRule="auto"/>
        <w:rPr>
          <w:color w:val="1F497D"/>
        </w:rPr>
      </w:pPr>
      <w:r>
        <w:fldChar w:fldCharType="begin"/>
      </w:r>
      <w:r>
        <w:instrText xml:space="preserve"> HYPERLINK "https://www.youtube.com/watch?v=8O6w-CYkiDs" </w:instrText>
      </w:r>
      <w:r>
        <w:fldChar w:fldCharType="separate"/>
      </w:r>
      <w:r w:rsidRPr="0085085A">
        <w:rPr>
          <w:rStyle w:val="Hyperlink"/>
          <w:rFonts w:ascii="Times New Roman" w:hAnsi="Times New Roman"/>
        </w:rPr>
        <w:t>https://www.youtube.com/watch?v=8O6w-CYkiDs</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50FE" w:rsidRPr="00F432AE" w:rsidP="00C7288A" w14:paraId="7C5F0B23" w14:textId="77777777">
    <w:pPr>
      <w:pStyle w:val="Header"/>
      <w:jc w:val="center"/>
      <w:rPr>
        <w:rFonts w:ascii="Times New Roman" w:hAnsi="Times New Roman"/>
      </w:rPr>
    </w:pPr>
    <w:r w:rsidRPr="00F432AE">
      <w:rPr>
        <w:rFonts w:ascii="Times New Roman" w:hAnsi="Times New Roman"/>
      </w:rPr>
      <w:fldChar w:fldCharType="begin"/>
    </w:r>
    <w:r w:rsidRPr="00F432AE">
      <w:rPr>
        <w:rFonts w:ascii="Times New Roman" w:hAnsi="Times New Roman"/>
      </w:rPr>
      <w:instrText xml:space="preserve"> PAGE   \* MERGEFORMAT </w:instrText>
    </w:r>
    <w:r w:rsidRPr="00F432AE">
      <w:rPr>
        <w:rFonts w:ascii="Times New Roman" w:hAnsi="Times New Roman"/>
      </w:rPr>
      <w:fldChar w:fldCharType="separate"/>
    </w:r>
    <w:r w:rsidR="007C3F19">
      <w:rPr>
        <w:rFonts w:ascii="Times New Roman" w:hAnsi="Times New Roman"/>
        <w:noProof/>
      </w:rPr>
      <w:t>14</w:t>
    </w:r>
    <w:r w:rsidRPr="00F432AE">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FFFFFF1D"/>
    <w:multiLevelType w:val="multilevel"/>
    <w:tmpl w:val="0C02FD7A"/>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009B6087"/>
    <w:multiLevelType w:val="hybridMultilevel"/>
    <w:tmpl w:val="BE844760"/>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 w15:restartNumberingAfterBreak="1">
    <w:nsid w:val="041832F7"/>
    <w:multiLevelType w:val="hybridMultilevel"/>
    <w:tmpl w:val="E312C6C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1">
    <w:nsid w:val="046E143D"/>
    <w:multiLevelType w:val="hybridMultilevel"/>
    <w:tmpl w:val="19C4E3F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15:restartNumberingAfterBreak="1">
    <w:nsid w:val="04AB52F0"/>
    <w:multiLevelType w:val="hybridMultilevel"/>
    <w:tmpl w:val="FD740054"/>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5" w15:restartNumberingAfterBreak="1">
    <w:nsid w:val="0B631159"/>
    <w:multiLevelType w:val="hybridMultilevel"/>
    <w:tmpl w:val="7CFC3F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1">
    <w:nsid w:val="0B7E23D1"/>
    <w:multiLevelType w:val="hybridMultilevel"/>
    <w:tmpl w:val="78642346"/>
    <w:lvl w:ilvl="0">
      <w:start w:val="2"/>
      <w:numFmt w:val="decimal"/>
      <w:lvlText w:val="%1."/>
      <w:lvlJc w:val="left"/>
      <w:pPr>
        <w:tabs>
          <w:tab w:val="num" w:pos="1429"/>
        </w:tabs>
        <w:ind w:left="1429"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1">
    <w:nsid w:val="0C084E22"/>
    <w:multiLevelType w:val="hybridMultilevel"/>
    <w:tmpl w:val="3DB6023E"/>
    <w:lvl w:ilvl="0">
      <w:start w:val="0"/>
      <w:numFmt w:val="bullet"/>
      <w:lvlText w:val="•"/>
      <w:lvlJc w:val="left"/>
      <w:pPr>
        <w:ind w:left="1080" w:hanging="72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1">
    <w:nsid w:val="0D5074FD"/>
    <w:multiLevelType w:val="hybridMultilevel"/>
    <w:tmpl w:val="A10E196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15:restartNumberingAfterBreak="1">
    <w:nsid w:val="119773EF"/>
    <w:multiLevelType w:val="hybridMultilevel"/>
    <w:tmpl w:val="D9D20720"/>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0" w15:restartNumberingAfterBreak="1">
    <w:nsid w:val="11CF5845"/>
    <w:multiLevelType w:val="hybridMultilevel"/>
    <w:tmpl w:val="B3B83F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1">
    <w:nsid w:val="128C3E58"/>
    <w:multiLevelType w:val="hybridMultilevel"/>
    <w:tmpl w:val="0638DA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1">
    <w:nsid w:val="1B5F4464"/>
    <w:multiLevelType w:val="multilevel"/>
    <w:tmpl w:val="EDCC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1">
    <w:nsid w:val="1DE762E2"/>
    <w:multiLevelType w:val="hybridMultilevel"/>
    <w:tmpl w:val="6DDAA1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1">
    <w:nsid w:val="25CB2498"/>
    <w:multiLevelType w:val="hybridMultilevel"/>
    <w:tmpl w:val="5B78879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1">
    <w:nsid w:val="28741E27"/>
    <w:multiLevelType w:val="hybridMultilevel"/>
    <w:tmpl w:val="0D7CA70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 w15:restartNumberingAfterBreak="1">
    <w:nsid w:val="2A565ADA"/>
    <w:multiLevelType w:val="multilevel"/>
    <w:tmpl w:val="2BC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1">
    <w:nsid w:val="2F021056"/>
    <w:multiLevelType w:val="hybridMultilevel"/>
    <w:tmpl w:val="D9D20720"/>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8" w15:restartNumberingAfterBreak="1">
    <w:nsid w:val="30EB7727"/>
    <w:multiLevelType w:val="hybridMultilevel"/>
    <w:tmpl w:val="684A3C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1">
    <w:nsid w:val="35D62129"/>
    <w:multiLevelType w:val="hybridMultilevel"/>
    <w:tmpl w:val="A4E43C7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1">
    <w:nsid w:val="376726AC"/>
    <w:multiLevelType w:val="multilevel"/>
    <w:tmpl w:val="CBB6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1">
    <w:nsid w:val="3A730C54"/>
    <w:multiLevelType w:val="hybridMultilevel"/>
    <w:tmpl w:val="6C800540"/>
    <w:lvl w:ilvl="0">
      <w:start w:val="0"/>
      <w:numFmt w:val="bullet"/>
      <w:lvlText w:val="•"/>
      <w:lvlJc w:val="left"/>
      <w:pPr>
        <w:ind w:left="1647" w:hanging="720"/>
      </w:pPr>
      <w:rPr>
        <w:rFonts w:ascii="Times New Roman" w:eastAsia="Calibri" w:hAnsi="Times New Roman" w:cs="Times New Roman"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2" w15:restartNumberingAfterBreak="1">
    <w:nsid w:val="3B2A0673"/>
    <w:multiLevelType w:val="hybridMultilevel"/>
    <w:tmpl w:val="7D8E4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1">
    <w:nsid w:val="3B2D7985"/>
    <w:multiLevelType w:val="hybridMultilevel"/>
    <w:tmpl w:val="DB6A254C"/>
    <w:lvl w:ilvl="0">
      <w:start w:val="1"/>
      <w:numFmt w:val="bullet"/>
      <w:lvlText w:val=""/>
      <w:lvlJc w:val="left"/>
      <w:pPr>
        <w:ind w:left="1440" w:hanging="360"/>
      </w:pPr>
      <w:rPr>
        <w:rFonts w:ascii="Symbol" w:hAnsi="Symbol" w:hint="default"/>
        <w:sz w:val="2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4" w15:restartNumberingAfterBreak="1">
    <w:nsid w:val="3B8404EF"/>
    <w:multiLevelType w:val="hybridMultilevel"/>
    <w:tmpl w:val="C3A2B72A"/>
    <w:lvl w:ilvl="0">
      <w:start w:val="0"/>
      <w:numFmt w:val="bullet"/>
      <w:lvlText w:val="•"/>
      <w:lvlJc w:val="left"/>
      <w:pPr>
        <w:ind w:left="1440" w:hanging="720"/>
      </w:pPr>
      <w:rPr>
        <w:rFonts w:ascii="Times New Roman" w:eastAsia="Calibri" w:hAnsi="Times New Roman"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5" w15:restartNumberingAfterBreak="1">
    <w:nsid w:val="3E772932"/>
    <w:multiLevelType w:val="hybridMultilevel"/>
    <w:tmpl w:val="BDF01FC0"/>
    <w:lvl w:ilvl="0">
      <w:start w:val="1"/>
      <w:numFmt w:val="bullet"/>
      <w:lvlText w:val=""/>
      <w:lvlJc w:val="left"/>
      <w:pPr>
        <w:ind w:left="2160" w:hanging="360"/>
      </w:pPr>
      <w:rPr>
        <w:rFonts w:ascii="Symbol" w:hAnsi="Symbol" w:hint="default"/>
        <w:sz w:val="20"/>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6" w15:restartNumberingAfterBreak="1">
    <w:nsid w:val="3F4E661B"/>
    <w:multiLevelType w:val="hybridMultilevel"/>
    <w:tmpl w:val="C406AD5C"/>
    <w:lvl w:ilvl="0">
      <w:start w:val="1"/>
      <w:numFmt w:val="decimal"/>
      <w:lvlText w:val="%1."/>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1">
    <w:nsid w:val="480368BC"/>
    <w:multiLevelType w:val="hybridMultilevel"/>
    <w:tmpl w:val="900CB9C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1">
    <w:nsid w:val="488B3C29"/>
    <w:multiLevelType w:val="hybridMultilevel"/>
    <w:tmpl w:val="ED1264B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15:restartNumberingAfterBreak="1">
    <w:nsid w:val="4E531835"/>
    <w:multiLevelType w:val="hybridMultilevel"/>
    <w:tmpl w:val="AD9812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1">
    <w:nsid w:val="51D40381"/>
    <w:multiLevelType w:val="multilevel"/>
    <w:tmpl w:val="963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1">
    <w:nsid w:val="52BE0BE9"/>
    <w:multiLevelType w:val="multilevel"/>
    <w:tmpl w:val="4278539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1">
    <w:nsid w:val="5897604F"/>
    <w:multiLevelType w:val="hybridMultilevel"/>
    <w:tmpl w:val="EAAA37F8"/>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3" w15:restartNumberingAfterBreak="1">
    <w:nsid w:val="61D91967"/>
    <w:multiLevelType w:val="hybridMultilevel"/>
    <w:tmpl w:val="5B78879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1">
    <w:nsid w:val="65067456"/>
    <w:multiLevelType w:val="multilevel"/>
    <w:tmpl w:val="AA88B3B4"/>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1">
    <w:nsid w:val="673E746D"/>
    <w:multiLevelType w:val="hybridMultilevel"/>
    <w:tmpl w:val="A81CC5D4"/>
    <w:lvl w:ilvl="0">
      <w:start w:val="1"/>
      <w:numFmt w:val="bullet"/>
      <w:lvlText w:val=""/>
      <w:lvlJc w:val="left"/>
      <w:pPr>
        <w:ind w:left="720" w:hanging="360"/>
      </w:pPr>
      <w:rPr>
        <w:rFonts w:ascii="Symbol" w:hAnsi="Symbol" w:hint="default"/>
        <w:sz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1">
    <w:nsid w:val="6AC42416"/>
    <w:multiLevelType w:val="hybridMultilevel"/>
    <w:tmpl w:val="25ACC0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1">
    <w:nsid w:val="70734786"/>
    <w:multiLevelType w:val="hybridMultilevel"/>
    <w:tmpl w:val="F060137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8" w15:restartNumberingAfterBreak="1">
    <w:nsid w:val="71011247"/>
    <w:multiLevelType w:val="hybridMultilevel"/>
    <w:tmpl w:val="C08441D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9" w15:restartNumberingAfterBreak="1">
    <w:nsid w:val="73AA05BB"/>
    <w:multiLevelType w:val="hybridMultilevel"/>
    <w:tmpl w:val="AF52861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0" w15:restartNumberingAfterBreak="1">
    <w:nsid w:val="75FD4AE4"/>
    <w:multiLevelType w:val="hybridMultilevel"/>
    <w:tmpl w:val="808C0584"/>
    <w:lvl w:ilvl="0">
      <w:start w:val="1"/>
      <w:numFmt w:val="bullet"/>
      <w:lvlText w:val=""/>
      <w:lvlJc w:val="left"/>
      <w:pPr>
        <w:ind w:left="788" w:hanging="360"/>
      </w:pPr>
      <w:rPr>
        <w:rFonts w:ascii="Symbol" w:hAnsi="Symbol" w:hint="default"/>
      </w:rPr>
    </w:lvl>
    <w:lvl w:ilvl="1" w:tentative="1">
      <w:start w:val="1"/>
      <w:numFmt w:val="bullet"/>
      <w:lvlText w:val="o"/>
      <w:lvlJc w:val="left"/>
      <w:pPr>
        <w:ind w:left="1508" w:hanging="360"/>
      </w:pPr>
      <w:rPr>
        <w:rFonts w:ascii="Courier New" w:hAnsi="Courier New" w:cs="Courier New" w:hint="default"/>
      </w:rPr>
    </w:lvl>
    <w:lvl w:ilvl="2" w:tentative="1">
      <w:start w:val="1"/>
      <w:numFmt w:val="bullet"/>
      <w:lvlText w:val=""/>
      <w:lvlJc w:val="left"/>
      <w:pPr>
        <w:ind w:left="2228" w:hanging="360"/>
      </w:pPr>
      <w:rPr>
        <w:rFonts w:ascii="Wingdings" w:hAnsi="Wingdings" w:hint="default"/>
      </w:rPr>
    </w:lvl>
    <w:lvl w:ilvl="3" w:tentative="1">
      <w:start w:val="1"/>
      <w:numFmt w:val="bullet"/>
      <w:lvlText w:val=""/>
      <w:lvlJc w:val="left"/>
      <w:pPr>
        <w:ind w:left="2948" w:hanging="360"/>
      </w:pPr>
      <w:rPr>
        <w:rFonts w:ascii="Symbol" w:hAnsi="Symbol" w:hint="default"/>
      </w:rPr>
    </w:lvl>
    <w:lvl w:ilvl="4" w:tentative="1">
      <w:start w:val="1"/>
      <w:numFmt w:val="bullet"/>
      <w:lvlText w:val="o"/>
      <w:lvlJc w:val="left"/>
      <w:pPr>
        <w:ind w:left="3668" w:hanging="360"/>
      </w:pPr>
      <w:rPr>
        <w:rFonts w:ascii="Courier New" w:hAnsi="Courier New" w:cs="Courier New" w:hint="default"/>
      </w:rPr>
    </w:lvl>
    <w:lvl w:ilvl="5" w:tentative="1">
      <w:start w:val="1"/>
      <w:numFmt w:val="bullet"/>
      <w:lvlText w:val=""/>
      <w:lvlJc w:val="left"/>
      <w:pPr>
        <w:ind w:left="4388" w:hanging="360"/>
      </w:pPr>
      <w:rPr>
        <w:rFonts w:ascii="Wingdings" w:hAnsi="Wingdings" w:hint="default"/>
      </w:rPr>
    </w:lvl>
    <w:lvl w:ilvl="6" w:tentative="1">
      <w:start w:val="1"/>
      <w:numFmt w:val="bullet"/>
      <w:lvlText w:val=""/>
      <w:lvlJc w:val="left"/>
      <w:pPr>
        <w:ind w:left="5108" w:hanging="360"/>
      </w:pPr>
      <w:rPr>
        <w:rFonts w:ascii="Symbol" w:hAnsi="Symbol" w:hint="default"/>
      </w:rPr>
    </w:lvl>
    <w:lvl w:ilvl="7" w:tentative="1">
      <w:start w:val="1"/>
      <w:numFmt w:val="bullet"/>
      <w:lvlText w:val="o"/>
      <w:lvlJc w:val="left"/>
      <w:pPr>
        <w:ind w:left="5828" w:hanging="360"/>
      </w:pPr>
      <w:rPr>
        <w:rFonts w:ascii="Courier New" w:hAnsi="Courier New" w:cs="Courier New" w:hint="default"/>
      </w:rPr>
    </w:lvl>
    <w:lvl w:ilvl="8" w:tentative="1">
      <w:start w:val="1"/>
      <w:numFmt w:val="bullet"/>
      <w:lvlText w:val=""/>
      <w:lvlJc w:val="left"/>
      <w:pPr>
        <w:ind w:left="6548" w:hanging="360"/>
      </w:pPr>
      <w:rPr>
        <w:rFonts w:ascii="Wingdings" w:hAnsi="Wingdings" w:hint="default"/>
      </w:rPr>
    </w:lvl>
  </w:abstractNum>
  <w:abstractNum w:abstractNumId="41" w15:restartNumberingAfterBreak="1">
    <w:nsid w:val="7B62251B"/>
    <w:multiLevelType w:val="hybridMultilevel"/>
    <w:tmpl w:val="579A447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2" w15:restartNumberingAfterBreak="1">
    <w:nsid w:val="7E9208B8"/>
    <w:multiLevelType w:val="multilevel"/>
    <w:tmpl w:val="4226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1">
    <w:nsid w:val="7EDF143B"/>
    <w:multiLevelType w:val="hybridMultilevel"/>
    <w:tmpl w:val="868667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0"/>
  </w:num>
  <w:num w:numId="2">
    <w:abstractNumId w:val="42"/>
  </w:num>
  <w:num w:numId="3">
    <w:abstractNumId w:val="12"/>
  </w:num>
  <w:num w:numId="4">
    <w:abstractNumId w:val="29"/>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1"/>
  </w:num>
  <w:num w:numId="9">
    <w:abstractNumId w:val="17"/>
  </w:num>
  <w:num w:numId="10">
    <w:abstractNumId w:val="22"/>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19"/>
  </w:num>
  <w:num w:numId="15">
    <w:abstractNumId w:val="9"/>
  </w:num>
  <w:num w:numId="16">
    <w:abstractNumId w:val="6"/>
  </w:num>
  <w:num w:numId="17">
    <w:abstractNumId w:val="34"/>
  </w:num>
  <w:num w:numId="18">
    <w:abstractNumId w:val="5"/>
  </w:num>
  <w:num w:numId="19">
    <w:abstractNumId w:val="40"/>
  </w:num>
  <w:num w:numId="20">
    <w:abstractNumId w:val="38"/>
  </w:num>
  <w:num w:numId="21">
    <w:abstractNumId w:val="39"/>
  </w:num>
  <w:num w:numId="22">
    <w:abstractNumId w:val="15"/>
  </w:num>
  <w:num w:numId="23">
    <w:abstractNumId w:val="18"/>
  </w:num>
  <w:num w:numId="24">
    <w:abstractNumId w:val="2"/>
  </w:num>
  <w:num w:numId="25">
    <w:abstractNumId w:val="27"/>
  </w:num>
  <w:num w:numId="26">
    <w:abstractNumId w:val="36"/>
  </w:num>
  <w:num w:numId="27">
    <w:abstractNumId w:val="3"/>
  </w:num>
  <w:num w:numId="28">
    <w:abstractNumId w:val="43"/>
  </w:num>
  <w:num w:numId="29">
    <w:abstractNumId w:val="10"/>
  </w:num>
  <w:num w:numId="30">
    <w:abstractNumId w:val="4"/>
  </w:num>
  <w:num w:numId="31">
    <w:abstractNumId w:val="32"/>
  </w:num>
  <w:num w:numId="32">
    <w:abstractNumId w:val="13"/>
  </w:num>
  <w:num w:numId="33">
    <w:abstractNumId w:val="7"/>
  </w:num>
  <w:num w:numId="34">
    <w:abstractNumId w:val="24"/>
  </w:num>
  <w:num w:numId="35">
    <w:abstractNumId w:val="21"/>
  </w:num>
  <w:num w:numId="36">
    <w:abstractNumId w:val="1"/>
  </w:num>
  <w:num w:numId="37">
    <w:abstractNumId w:val="8"/>
  </w:num>
  <w:num w:numId="38">
    <w:abstractNumId w:val="41"/>
  </w:num>
  <w:num w:numId="39">
    <w:abstractNumId w:val="25"/>
  </w:num>
  <w:num w:numId="40">
    <w:abstractNumId w:val="23"/>
  </w:num>
  <w:num w:numId="41">
    <w:abstractNumId w:val="28"/>
  </w:num>
  <w:num w:numId="42">
    <w:abstractNumId w:val="0"/>
  </w:num>
  <w:num w:numId="43">
    <w:abstractNumId w:val="16"/>
  </w:num>
  <w:num w:numId="44">
    <w:abstractNumId w:val="11"/>
  </w:num>
  <w:num w:numId="45">
    <w:abstractNumId w:val="20"/>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footnotePr>
    <w:footnote w:id="0"/>
    <w:footnote w:id="1"/>
    <w:footnote w:id="2"/>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9F4"/>
    <w:rsid w:val="00003465"/>
    <w:rsid w:val="000056FC"/>
    <w:rsid w:val="00005954"/>
    <w:rsid w:val="000065A6"/>
    <w:rsid w:val="000107A1"/>
    <w:rsid w:val="00014AE2"/>
    <w:rsid w:val="000179DE"/>
    <w:rsid w:val="00024BF8"/>
    <w:rsid w:val="000251E5"/>
    <w:rsid w:val="000264B2"/>
    <w:rsid w:val="00026537"/>
    <w:rsid w:val="000266EA"/>
    <w:rsid w:val="00027FD0"/>
    <w:rsid w:val="00036EB1"/>
    <w:rsid w:val="00036FE4"/>
    <w:rsid w:val="00041BB9"/>
    <w:rsid w:val="00041C78"/>
    <w:rsid w:val="00044FF7"/>
    <w:rsid w:val="00051DC0"/>
    <w:rsid w:val="00052AA6"/>
    <w:rsid w:val="0005526E"/>
    <w:rsid w:val="0005781A"/>
    <w:rsid w:val="00062123"/>
    <w:rsid w:val="000648C5"/>
    <w:rsid w:val="00067371"/>
    <w:rsid w:val="00075A50"/>
    <w:rsid w:val="00076883"/>
    <w:rsid w:val="000770C0"/>
    <w:rsid w:val="000803BD"/>
    <w:rsid w:val="00080A08"/>
    <w:rsid w:val="000811E4"/>
    <w:rsid w:val="00086EE7"/>
    <w:rsid w:val="0009116F"/>
    <w:rsid w:val="00094EA5"/>
    <w:rsid w:val="00095EEB"/>
    <w:rsid w:val="000A01DD"/>
    <w:rsid w:val="000A1D50"/>
    <w:rsid w:val="000A534B"/>
    <w:rsid w:val="000A59EB"/>
    <w:rsid w:val="000A7D84"/>
    <w:rsid w:val="000B060C"/>
    <w:rsid w:val="000B28D8"/>
    <w:rsid w:val="000B3599"/>
    <w:rsid w:val="000B572F"/>
    <w:rsid w:val="000B63DB"/>
    <w:rsid w:val="000B7571"/>
    <w:rsid w:val="000C0B0D"/>
    <w:rsid w:val="000C0D8D"/>
    <w:rsid w:val="000C65A1"/>
    <w:rsid w:val="000D227F"/>
    <w:rsid w:val="000D57CB"/>
    <w:rsid w:val="000D613F"/>
    <w:rsid w:val="000D78B9"/>
    <w:rsid w:val="000E0427"/>
    <w:rsid w:val="000E0472"/>
    <w:rsid w:val="000E066B"/>
    <w:rsid w:val="000E16BA"/>
    <w:rsid w:val="000E2F5E"/>
    <w:rsid w:val="000E3C37"/>
    <w:rsid w:val="000E5868"/>
    <w:rsid w:val="000E7016"/>
    <w:rsid w:val="000E7AE9"/>
    <w:rsid w:val="000F0CE4"/>
    <w:rsid w:val="000F1110"/>
    <w:rsid w:val="000F59C3"/>
    <w:rsid w:val="000F7763"/>
    <w:rsid w:val="00100195"/>
    <w:rsid w:val="00100DF0"/>
    <w:rsid w:val="0010130B"/>
    <w:rsid w:val="00101DDC"/>
    <w:rsid w:val="00102D06"/>
    <w:rsid w:val="001045E3"/>
    <w:rsid w:val="001059E4"/>
    <w:rsid w:val="00106D09"/>
    <w:rsid w:val="0011060D"/>
    <w:rsid w:val="001110F4"/>
    <w:rsid w:val="001120E8"/>
    <w:rsid w:val="001131A8"/>
    <w:rsid w:val="00113E19"/>
    <w:rsid w:val="00113FA3"/>
    <w:rsid w:val="00113FAD"/>
    <w:rsid w:val="00120526"/>
    <w:rsid w:val="00122733"/>
    <w:rsid w:val="00125DFE"/>
    <w:rsid w:val="00127680"/>
    <w:rsid w:val="00132FA6"/>
    <w:rsid w:val="00136127"/>
    <w:rsid w:val="00140A8D"/>
    <w:rsid w:val="001430C2"/>
    <w:rsid w:val="00144291"/>
    <w:rsid w:val="00145AC1"/>
    <w:rsid w:val="00152AFE"/>
    <w:rsid w:val="00170487"/>
    <w:rsid w:val="001710BF"/>
    <w:rsid w:val="00171798"/>
    <w:rsid w:val="00171B8E"/>
    <w:rsid w:val="0017399D"/>
    <w:rsid w:val="00174BF1"/>
    <w:rsid w:val="0018166E"/>
    <w:rsid w:val="001822BC"/>
    <w:rsid w:val="00182B5C"/>
    <w:rsid w:val="0018364D"/>
    <w:rsid w:val="00185BBE"/>
    <w:rsid w:val="00186A2C"/>
    <w:rsid w:val="001900D2"/>
    <w:rsid w:val="00193BB2"/>
    <w:rsid w:val="0019635D"/>
    <w:rsid w:val="001970B8"/>
    <w:rsid w:val="0019768E"/>
    <w:rsid w:val="00197A89"/>
    <w:rsid w:val="001A0142"/>
    <w:rsid w:val="001A0413"/>
    <w:rsid w:val="001A0E76"/>
    <w:rsid w:val="001A26FD"/>
    <w:rsid w:val="001A3944"/>
    <w:rsid w:val="001A4177"/>
    <w:rsid w:val="001B0DEB"/>
    <w:rsid w:val="001B29A0"/>
    <w:rsid w:val="001B29A9"/>
    <w:rsid w:val="001B4C4C"/>
    <w:rsid w:val="001B5491"/>
    <w:rsid w:val="001B6ADB"/>
    <w:rsid w:val="001C0906"/>
    <w:rsid w:val="001C1904"/>
    <w:rsid w:val="001C21DC"/>
    <w:rsid w:val="001C26F6"/>
    <w:rsid w:val="001C36F3"/>
    <w:rsid w:val="001C4BB1"/>
    <w:rsid w:val="001D33FB"/>
    <w:rsid w:val="001D3FA3"/>
    <w:rsid w:val="001D44EA"/>
    <w:rsid w:val="001D6E54"/>
    <w:rsid w:val="001E129B"/>
    <w:rsid w:val="001E18A4"/>
    <w:rsid w:val="001E1CF0"/>
    <w:rsid w:val="001E304D"/>
    <w:rsid w:val="001E3688"/>
    <w:rsid w:val="001F052D"/>
    <w:rsid w:val="001F1202"/>
    <w:rsid w:val="00200F6B"/>
    <w:rsid w:val="00203312"/>
    <w:rsid w:val="002041F2"/>
    <w:rsid w:val="00205C96"/>
    <w:rsid w:val="002078E4"/>
    <w:rsid w:val="00207C60"/>
    <w:rsid w:val="002103CA"/>
    <w:rsid w:val="00214B27"/>
    <w:rsid w:val="00215514"/>
    <w:rsid w:val="00216B79"/>
    <w:rsid w:val="00221DAD"/>
    <w:rsid w:val="002254FA"/>
    <w:rsid w:val="00226CA2"/>
    <w:rsid w:val="00227460"/>
    <w:rsid w:val="0022767D"/>
    <w:rsid w:val="00227882"/>
    <w:rsid w:val="00230F88"/>
    <w:rsid w:val="00231C10"/>
    <w:rsid w:val="00232110"/>
    <w:rsid w:val="00235AFE"/>
    <w:rsid w:val="00237466"/>
    <w:rsid w:val="0024006A"/>
    <w:rsid w:val="002404CB"/>
    <w:rsid w:val="00241581"/>
    <w:rsid w:val="00244AC1"/>
    <w:rsid w:val="00250AE3"/>
    <w:rsid w:val="00252266"/>
    <w:rsid w:val="00252914"/>
    <w:rsid w:val="002536CD"/>
    <w:rsid w:val="00260C67"/>
    <w:rsid w:val="00260D40"/>
    <w:rsid w:val="0026243F"/>
    <w:rsid w:val="00262DB8"/>
    <w:rsid w:val="002642A4"/>
    <w:rsid w:val="002653B3"/>
    <w:rsid w:val="002703C8"/>
    <w:rsid w:val="0027055B"/>
    <w:rsid w:val="0027621E"/>
    <w:rsid w:val="002814B6"/>
    <w:rsid w:val="002829C4"/>
    <w:rsid w:val="00283B30"/>
    <w:rsid w:val="00283EA1"/>
    <w:rsid w:val="00287F80"/>
    <w:rsid w:val="00290A4E"/>
    <w:rsid w:val="0029149F"/>
    <w:rsid w:val="002926AE"/>
    <w:rsid w:val="002932CD"/>
    <w:rsid w:val="00293434"/>
    <w:rsid w:val="00294580"/>
    <w:rsid w:val="00296AC2"/>
    <w:rsid w:val="002A6F1F"/>
    <w:rsid w:val="002B4970"/>
    <w:rsid w:val="002B5085"/>
    <w:rsid w:val="002B55B7"/>
    <w:rsid w:val="002B596E"/>
    <w:rsid w:val="002C05A6"/>
    <w:rsid w:val="002C0A51"/>
    <w:rsid w:val="002C7046"/>
    <w:rsid w:val="002D1AF1"/>
    <w:rsid w:val="002D1DC6"/>
    <w:rsid w:val="002D1E86"/>
    <w:rsid w:val="002D49CE"/>
    <w:rsid w:val="002D5112"/>
    <w:rsid w:val="002D7120"/>
    <w:rsid w:val="002E03DE"/>
    <w:rsid w:val="002E208E"/>
    <w:rsid w:val="002E4BC8"/>
    <w:rsid w:val="002E7634"/>
    <w:rsid w:val="002F1A5A"/>
    <w:rsid w:val="002F31FE"/>
    <w:rsid w:val="002F60D5"/>
    <w:rsid w:val="003045A7"/>
    <w:rsid w:val="00304A30"/>
    <w:rsid w:val="003059DD"/>
    <w:rsid w:val="00307034"/>
    <w:rsid w:val="00307A13"/>
    <w:rsid w:val="00307D24"/>
    <w:rsid w:val="00312AF6"/>
    <w:rsid w:val="00315648"/>
    <w:rsid w:val="003204A9"/>
    <w:rsid w:val="00320B03"/>
    <w:rsid w:val="00325D89"/>
    <w:rsid w:val="00325E13"/>
    <w:rsid w:val="00326ACD"/>
    <w:rsid w:val="00327E23"/>
    <w:rsid w:val="00330FD5"/>
    <w:rsid w:val="00335305"/>
    <w:rsid w:val="003372B7"/>
    <w:rsid w:val="003402FE"/>
    <w:rsid w:val="00340C3D"/>
    <w:rsid w:val="0034189B"/>
    <w:rsid w:val="003427E1"/>
    <w:rsid w:val="0034428D"/>
    <w:rsid w:val="003445BC"/>
    <w:rsid w:val="0035050F"/>
    <w:rsid w:val="00350745"/>
    <w:rsid w:val="00353C98"/>
    <w:rsid w:val="00355885"/>
    <w:rsid w:val="00356B5A"/>
    <w:rsid w:val="003571A4"/>
    <w:rsid w:val="0035786B"/>
    <w:rsid w:val="00361526"/>
    <w:rsid w:val="00362565"/>
    <w:rsid w:val="003640FD"/>
    <w:rsid w:val="0036609C"/>
    <w:rsid w:val="00367052"/>
    <w:rsid w:val="00367C17"/>
    <w:rsid w:val="00371081"/>
    <w:rsid w:val="003732DC"/>
    <w:rsid w:val="00377E32"/>
    <w:rsid w:val="00381A34"/>
    <w:rsid w:val="00382095"/>
    <w:rsid w:val="00383B1F"/>
    <w:rsid w:val="003856C8"/>
    <w:rsid w:val="00386012"/>
    <w:rsid w:val="0038699C"/>
    <w:rsid w:val="00390F65"/>
    <w:rsid w:val="00392461"/>
    <w:rsid w:val="00394ADF"/>
    <w:rsid w:val="003A054A"/>
    <w:rsid w:val="003A0A59"/>
    <w:rsid w:val="003A2830"/>
    <w:rsid w:val="003A3D55"/>
    <w:rsid w:val="003A4054"/>
    <w:rsid w:val="003A41CC"/>
    <w:rsid w:val="003A5A0E"/>
    <w:rsid w:val="003B0A1D"/>
    <w:rsid w:val="003B0FEF"/>
    <w:rsid w:val="003B21F1"/>
    <w:rsid w:val="003B4149"/>
    <w:rsid w:val="003B61EC"/>
    <w:rsid w:val="003C0015"/>
    <w:rsid w:val="003C1536"/>
    <w:rsid w:val="003C303F"/>
    <w:rsid w:val="003C4629"/>
    <w:rsid w:val="003C7982"/>
    <w:rsid w:val="003D2FDE"/>
    <w:rsid w:val="003D3D99"/>
    <w:rsid w:val="003D4813"/>
    <w:rsid w:val="003D4D55"/>
    <w:rsid w:val="003D6827"/>
    <w:rsid w:val="003E03DF"/>
    <w:rsid w:val="003E3FD9"/>
    <w:rsid w:val="003E4392"/>
    <w:rsid w:val="003E5448"/>
    <w:rsid w:val="003E6CAA"/>
    <w:rsid w:val="003F0769"/>
    <w:rsid w:val="003F5CEE"/>
    <w:rsid w:val="0040079F"/>
    <w:rsid w:val="00402774"/>
    <w:rsid w:val="00402E72"/>
    <w:rsid w:val="0040379F"/>
    <w:rsid w:val="004063F2"/>
    <w:rsid w:val="00406668"/>
    <w:rsid w:val="0041074C"/>
    <w:rsid w:val="00413C9D"/>
    <w:rsid w:val="004149AB"/>
    <w:rsid w:val="00421E95"/>
    <w:rsid w:val="004225C7"/>
    <w:rsid w:val="00425BE7"/>
    <w:rsid w:val="00426C48"/>
    <w:rsid w:val="00431A4B"/>
    <w:rsid w:val="00432F97"/>
    <w:rsid w:val="00437270"/>
    <w:rsid w:val="00437E85"/>
    <w:rsid w:val="0044081C"/>
    <w:rsid w:val="0044186B"/>
    <w:rsid w:val="00442E89"/>
    <w:rsid w:val="0044437D"/>
    <w:rsid w:val="004445B6"/>
    <w:rsid w:val="004547B3"/>
    <w:rsid w:val="00454EB7"/>
    <w:rsid w:val="00456190"/>
    <w:rsid w:val="0045732F"/>
    <w:rsid w:val="004607C6"/>
    <w:rsid w:val="00460C44"/>
    <w:rsid w:val="00461250"/>
    <w:rsid w:val="00462521"/>
    <w:rsid w:val="0046587E"/>
    <w:rsid w:val="00467D02"/>
    <w:rsid w:val="00470843"/>
    <w:rsid w:val="00470DD6"/>
    <w:rsid w:val="004712BC"/>
    <w:rsid w:val="00475D94"/>
    <w:rsid w:val="004760D4"/>
    <w:rsid w:val="00482759"/>
    <w:rsid w:val="00486B9A"/>
    <w:rsid w:val="004928B4"/>
    <w:rsid w:val="00493FD7"/>
    <w:rsid w:val="004942FD"/>
    <w:rsid w:val="004961F2"/>
    <w:rsid w:val="00496B65"/>
    <w:rsid w:val="004A3F46"/>
    <w:rsid w:val="004A5005"/>
    <w:rsid w:val="004A6674"/>
    <w:rsid w:val="004A6C16"/>
    <w:rsid w:val="004B742A"/>
    <w:rsid w:val="004C4793"/>
    <w:rsid w:val="004C479A"/>
    <w:rsid w:val="004C4A83"/>
    <w:rsid w:val="004D02CD"/>
    <w:rsid w:val="004D03A8"/>
    <w:rsid w:val="004D11F2"/>
    <w:rsid w:val="004D1A1B"/>
    <w:rsid w:val="004D21CB"/>
    <w:rsid w:val="004D2287"/>
    <w:rsid w:val="004D2302"/>
    <w:rsid w:val="004D584B"/>
    <w:rsid w:val="004D6D02"/>
    <w:rsid w:val="004E2EBB"/>
    <w:rsid w:val="004E4782"/>
    <w:rsid w:val="004F276B"/>
    <w:rsid w:val="004F39F0"/>
    <w:rsid w:val="004F42C9"/>
    <w:rsid w:val="005015B1"/>
    <w:rsid w:val="00503B42"/>
    <w:rsid w:val="00504BED"/>
    <w:rsid w:val="00505C91"/>
    <w:rsid w:val="00507556"/>
    <w:rsid w:val="00507CD6"/>
    <w:rsid w:val="005142D4"/>
    <w:rsid w:val="00515250"/>
    <w:rsid w:val="005155D1"/>
    <w:rsid w:val="00516CCA"/>
    <w:rsid w:val="00517604"/>
    <w:rsid w:val="005219B2"/>
    <w:rsid w:val="0052617A"/>
    <w:rsid w:val="00531E55"/>
    <w:rsid w:val="005377AA"/>
    <w:rsid w:val="005401C8"/>
    <w:rsid w:val="005412F5"/>
    <w:rsid w:val="00543143"/>
    <w:rsid w:val="0055097C"/>
    <w:rsid w:val="00551C31"/>
    <w:rsid w:val="00552E37"/>
    <w:rsid w:val="00554BC9"/>
    <w:rsid w:val="0055612C"/>
    <w:rsid w:val="0056058D"/>
    <w:rsid w:val="00562A75"/>
    <w:rsid w:val="00563444"/>
    <w:rsid w:val="00563E00"/>
    <w:rsid w:val="005653A6"/>
    <w:rsid w:val="00567A71"/>
    <w:rsid w:val="00570334"/>
    <w:rsid w:val="00570592"/>
    <w:rsid w:val="0058260A"/>
    <w:rsid w:val="00583B37"/>
    <w:rsid w:val="005858F7"/>
    <w:rsid w:val="0059161D"/>
    <w:rsid w:val="005923FC"/>
    <w:rsid w:val="005941FB"/>
    <w:rsid w:val="00594247"/>
    <w:rsid w:val="005A7EFE"/>
    <w:rsid w:val="005B00A2"/>
    <w:rsid w:val="005B138F"/>
    <w:rsid w:val="005B2EC7"/>
    <w:rsid w:val="005B3BEC"/>
    <w:rsid w:val="005B4740"/>
    <w:rsid w:val="005B6D07"/>
    <w:rsid w:val="005B7625"/>
    <w:rsid w:val="005C3946"/>
    <w:rsid w:val="005C66C3"/>
    <w:rsid w:val="005D4540"/>
    <w:rsid w:val="005D4C3A"/>
    <w:rsid w:val="005D6679"/>
    <w:rsid w:val="005D7013"/>
    <w:rsid w:val="005D7ED2"/>
    <w:rsid w:val="005E311E"/>
    <w:rsid w:val="005E384B"/>
    <w:rsid w:val="005F0089"/>
    <w:rsid w:val="005F14E5"/>
    <w:rsid w:val="005F24D3"/>
    <w:rsid w:val="005F5478"/>
    <w:rsid w:val="00600470"/>
    <w:rsid w:val="00601AB8"/>
    <w:rsid w:val="0060210D"/>
    <w:rsid w:val="00602814"/>
    <w:rsid w:val="00603D8F"/>
    <w:rsid w:val="0060544C"/>
    <w:rsid w:val="00605643"/>
    <w:rsid w:val="0060624E"/>
    <w:rsid w:val="006067B8"/>
    <w:rsid w:val="00607C2E"/>
    <w:rsid w:val="00610116"/>
    <w:rsid w:val="00611A02"/>
    <w:rsid w:val="0061315A"/>
    <w:rsid w:val="00620D28"/>
    <w:rsid w:val="00622147"/>
    <w:rsid w:val="0062244E"/>
    <w:rsid w:val="00623747"/>
    <w:rsid w:val="00626F24"/>
    <w:rsid w:val="0063350C"/>
    <w:rsid w:val="00637490"/>
    <w:rsid w:val="00643589"/>
    <w:rsid w:val="0064391B"/>
    <w:rsid w:val="006450CB"/>
    <w:rsid w:val="00655EED"/>
    <w:rsid w:val="00663F03"/>
    <w:rsid w:val="006647B3"/>
    <w:rsid w:val="00665B05"/>
    <w:rsid w:val="006677C3"/>
    <w:rsid w:val="00667C06"/>
    <w:rsid w:val="006705D4"/>
    <w:rsid w:val="00672106"/>
    <w:rsid w:val="00672F88"/>
    <w:rsid w:val="00676023"/>
    <w:rsid w:val="00676FE0"/>
    <w:rsid w:val="00677E30"/>
    <w:rsid w:val="00680599"/>
    <w:rsid w:val="00682471"/>
    <w:rsid w:val="00684D7A"/>
    <w:rsid w:val="006861D2"/>
    <w:rsid w:val="00686294"/>
    <w:rsid w:val="00687607"/>
    <w:rsid w:val="0068780F"/>
    <w:rsid w:val="0069354F"/>
    <w:rsid w:val="00695BE2"/>
    <w:rsid w:val="00696DC9"/>
    <w:rsid w:val="006A1375"/>
    <w:rsid w:val="006A38E3"/>
    <w:rsid w:val="006A38FF"/>
    <w:rsid w:val="006A4D0C"/>
    <w:rsid w:val="006A6C2A"/>
    <w:rsid w:val="006A77C1"/>
    <w:rsid w:val="006B2B3C"/>
    <w:rsid w:val="006B42A0"/>
    <w:rsid w:val="006B66F3"/>
    <w:rsid w:val="006B7C72"/>
    <w:rsid w:val="006C0161"/>
    <w:rsid w:val="006C42E1"/>
    <w:rsid w:val="006C45B0"/>
    <w:rsid w:val="006C5A74"/>
    <w:rsid w:val="006D0FE3"/>
    <w:rsid w:val="006D130C"/>
    <w:rsid w:val="006D345C"/>
    <w:rsid w:val="006D517A"/>
    <w:rsid w:val="006D581D"/>
    <w:rsid w:val="006D5AA9"/>
    <w:rsid w:val="006D5C7D"/>
    <w:rsid w:val="006D63C9"/>
    <w:rsid w:val="006D7C9F"/>
    <w:rsid w:val="006E671B"/>
    <w:rsid w:val="006E6B07"/>
    <w:rsid w:val="006F1773"/>
    <w:rsid w:val="007020C1"/>
    <w:rsid w:val="00706BF9"/>
    <w:rsid w:val="00712AAD"/>
    <w:rsid w:val="007159EE"/>
    <w:rsid w:val="00721DFB"/>
    <w:rsid w:val="00722349"/>
    <w:rsid w:val="00723FF4"/>
    <w:rsid w:val="0073064B"/>
    <w:rsid w:val="00730AB2"/>
    <w:rsid w:val="00730C70"/>
    <w:rsid w:val="007350E1"/>
    <w:rsid w:val="00741813"/>
    <w:rsid w:val="0075131E"/>
    <w:rsid w:val="0075527D"/>
    <w:rsid w:val="00764B71"/>
    <w:rsid w:val="00764B7A"/>
    <w:rsid w:val="00765487"/>
    <w:rsid w:val="00766C84"/>
    <w:rsid w:val="00770A1B"/>
    <w:rsid w:val="0077246F"/>
    <w:rsid w:val="00772810"/>
    <w:rsid w:val="0077341B"/>
    <w:rsid w:val="007805E0"/>
    <w:rsid w:val="007846FC"/>
    <w:rsid w:val="00784B03"/>
    <w:rsid w:val="0078592D"/>
    <w:rsid w:val="00787E9A"/>
    <w:rsid w:val="007900FC"/>
    <w:rsid w:val="007912DB"/>
    <w:rsid w:val="00791764"/>
    <w:rsid w:val="00792109"/>
    <w:rsid w:val="00793673"/>
    <w:rsid w:val="007941DC"/>
    <w:rsid w:val="007949FD"/>
    <w:rsid w:val="007A0A91"/>
    <w:rsid w:val="007A2393"/>
    <w:rsid w:val="007A61BF"/>
    <w:rsid w:val="007A6611"/>
    <w:rsid w:val="007A6799"/>
    <w:rsid w:val="007A6954"/>
    <w:rsid w:val="007A7C45"/>
    <w:rsid w:val="007B003B"/>
    <w:rsid w:val="007B1B7F"/>
    <w:rsid w:val="007B2B5F"/>
    <w:rsid w:val="007B3431"/>
    <w:rsid w:val="007B4C29"/>
    <w:rsid w:val="007B5C31"/>
    <w:rsid w:val="007C0101"/>
    <w:rsid w:val="007C1441"/>
    <w:rsid w:val="007C1B68"/>
    <w:rsid w:val="007C2F07"/>
    <w:rsid w:val="007C3039"/>
    <w:rsid w:val="007C3F19"/>
    <w:rsid w:val="007D0410"/>
    <w:rsid w:val="007D0A7C"/>
    <w:rsid w:val="007D11C8"/>
    <w:rsid w:val="007D1D4E"/>
    <w:rsid w:val="007D238E"/>
    <w:rsid w:val="007D478A"/>
    <w:rsid w:val="007D6B47"/>
    <w:rsid w:val="007E139F"/>
    <w:rsid w:val="007E16AC"/>
    <w:rsid w:val="007E2B03"/>
    <w:rsid w:val="007E2FA2"/>
    <w:rsid w:val="007E41C7"/>
    <w:rsid w:val="007E6C0C"/>
    <w:rsid w:val="007F1381"/>
    <w:rsid w:val="007F238A"/>
    <w:rsid w:val="007F397F"/>
    <w:rsid w:val="007F5619"/>
    <w:rsid w:val="007F60BA"/>
    <w:rsid w:val="007F6D2C"/>
    <w:rsid w:val="007F70C2"/>
    <w:rsid w:val="0080225D"/>
    <w:rsid w:val="0080227E"/>
    <w:rsid w:val="0080307C"/>
    <w:rsid w:val="008036B5"/>
    <w:rsid w:val="00804C38"/>
    <w:rsid w:val="008121B1"/>
    <w:rsid w:val="00814AFA"/>
    <w:rsid w:val="00814D45"/>
    <w:rsid w:val="00816B23"/>
    <w:rsid w:val="00823166"/>
    <w:rsid w:val="008241DD"/>
    <w:rsid w:val="00831166"/>
    <w:rsid w:val="00834585"/>
    <w:rsid w:val="00835242"/>
    <w:rsid w:val="00837D3D"/>
    <w:rsid w:val="0085085A"/>
    <w:rsid w:val="008570B6"/>
    <w:rsid w:val="008571DA"/>
    <w:rsid w:val="0085746F"/>
    <w:rsid w:val="008619D7"/>
    <w:rsid w:val="00861CE1"/>
    <w:rsid w:val="008639C0"/>
    <w:rsid w:val="00866650"/>
    <w:rsid w:val="00871897"/>
    <w:rsid w:val="008736C6"/>
    <w:rsid w:val="00875898"/>
    <w:rsid w:val="00875976"/>
    <w:rsid w:val="00876330"/>
    <w:rsid w:val="00877A5A"/>
    <w:rsid w:val="00877D82"/>
    <w:rsid w:val="008811F1"/>
    <w:rsid w:val="00881606"/>
    <w:rsid w:val="00882FC8"/>
    <w:rsid w:val="00884B81"/>
    <w:rsid w:val="008866FB"/>
    <w:rsid w:val="00886CD1"/>
    <w:rsid w:val="008938B4"/>
    <w:rsid w:val="00895308"/>
    <w:rsid w:val="008973E3"/>
    <w:rsid w:val="00897A2F"/>
    <w:rsid w:val="00897F86"/>
    <w:rsid w:val="008A026B"/>
    <w:rsid w:val="008A13C7"/>
    <w:rsid w:val="008A5741"/>
    <w:rsid w:val="008A5BA0"/>
    <w:rsid w:val="008A7115"/>
    <w:rsid w:val="008B2D65"/>
    <w:rsid w:val="008B30DF"/>
    <w:rsid w:val="008B4194"/>
    <w:rsid w:val="008B56D2"/>
    <w:rsid w:val="008B6732"/>
    <w:rsid w:val="008C15ED"/>
    <w:rsid w:val="008C1DC3"/>
    <w:rsid w:val="008C2884"/>
    <w:rsid w:val="008C299F"/>
    <w:rsid w:val="008C3197"/>
    <w:rsid w:val="008C770B"/>
    <w:rsid w:val="008C7764"/>
    <w:rsid w:val="008C78B5"/>
    <w:rsid w:val="008D1343"/>
    <w:rsid w:val="008D2522"/>
    <w:rsid w:val="008D2F9D"/>
    <w:rsid w:val="008D3ED7"/>
    <w:rsid w:val="008D4F43"/>
    <w:rsid w:val="008D50FE"/>
    <w:rsid w:val="008D6B8D"/>
    <w:rsid w:val="008E15B4"/>
    <w:rsid w:val="008E17BD"/>
    <w:rsid w:val="008E1E6C"/>
    <w:rsid w:val="008E383C"/>
    <w:rsid w:val="008E6580"/>
    <w:rsid w:val="008E71E0"/>
    <w:rsid w:val="008F12C4"/>
    <w:rsid w:val="008F1973"/>
    <w:rsid w:val="008F1BE2"/>
    <w:rsid w:val="008F56DD"/>
    <w:rsid w:val="008F6834"/>
    <w:rsid w:val="00907CA3"/>
    <w:rsid w:val="00920F48"/>
    <w:rsid w:val="009223F3"/>
    <w:rsid w:val="00922F6D"/>
    <w:rsid w:val="00923406"/>
    <w:rsid w:val="00924B2D"/>
    <w:rsid w:val="00924E4C"/>
    <w:rsid w:val="00926713"/>
    <w:rsid w:val="009362F4"/>
    <w:rsid w:val="00937B58"/>
    <w:rsid w:val="00940A85"/>
    <w:rsid w:val="0094116A"/>
    <w:rsid w:val="0094305D"/>
    <w:rsid w:val="0094549C"/>
    <w:rsid w:val="009460CE"/>
    <w:rsid w:val="00946F03"/>
    <w:rsid w:val="00947FB8"/>
    <w:rsid w:val="0095156E"/>
    <w:rsid w:val="00951AB1"/>
    <w:rsid w:val="009568D3"/>
    <w:rsid w:val="00960C50"/>
    <w:rsid w:val="009622C3"/>
    <w:rsid w:val="00964A2A"/>
    <w:rsid w:val="00974E49"/>
    <w:rsid w:val="00975F15"/>
    <w:rsid w:val="00976C20"/>
    <w:rsid w:val="009812EC"/>
    <w:rsid w:val="00981671"/>
    <w:rsid w:val="009830EE"/>
    <w:rsid w:val="0098334D"/>
    <w:rsid w:val="00985390"/>
    <w:rsid w:val="009900A3"/>
    <w:rsid w:val="00990DAB"/>
    <w:rsid w:val="00994D25"/>
    <w:rsid w:val="00995137"/>
    <w:rsid w:val="00997A94"/>
    <w:rsid w:val="009A0CC2"/>
    <w:rsid w:val="009A1038"/>
    <w:rsid w:val="009A43ED"/>
    <w:rsid w:val="009A61C9"/>
    <w:rsid w:val="009A626C"/>
    <w:rsid w:val="009A6D12"/>
    <w:rsid w:val="009B5BB5"/>
    <w:rsid w:val="009C4CF9"/>
    <w:rsid w:val="009C7A6A"/>
    <w:rsid w:val="009D1F16"/>
    <w:rsid w:val="009D65F7"/>
    <w:rsid w:val="009E021D"/>
    <w:rsid w:val="009E60F1"/>
    <w:rsid w:val="009E6A49"/>
    <w:rsid w:val="009F55EF"/>
    <w:rsid w:val="009F6A53"/>
    <w:rsid w:val="009F721E"/>
    <w:rsid w:val="00A02934"/>
    <w:rsid w:val="00A06461"/>
    <w:rsid w:val="00A067F8"/>
    <w:rsid w:val="00A1496D"/>
    <w:rsid w:val="00A14D53"/>
    <w:rsid w:val="00A155D1"/>
    <w:rsid w:val="00A15C7D"/>
    <w:rsid w:val="00A16621"/>
    <w:rsid w:val="00A20849"/>
    <w:rsid w:val="00A20F7D"/>
    <w:rsid w:val="00A277C9"/>
    <w:rsid w:val="00A27E61"/>
    <w:rsid w:val="00A30A4A"/>
    <w:rsid w:val="00A33FA2"/>
    <w:rsid w:val="00A363C9"/>
    <w:rsid w:val="00A36CBC"/>
    <w:rsid w:val="00A37342"/>
    <w:rsid w:val="00A405AA"/>
    <w:rsid w:val="00A44F66"/>
    <w:rsid w:val="00A50E7C"/>
    <w:rsid w:val="00A51CF3"/>
    <w:rsid w:val="00A51DF2"/>
    <w:rsid w:val="00A537A3"/>
    <w:rsid w:val="00A57C70"/>
    <w:rsid w:val="00A60C7A"/>
    <w:rsid w:val="00A644C3"/>
    <w:rsid w:val="00A72814"/>
    <w:rsid w:val="00A747CA"/>
    <w:rsid w:val="00A757E7"/>
    <w:rsid w:val="00A81916"/>
    <w:rsid w:val="00A82312"/>
    <w:rsid w:val="00A83FF3"/>
    <w:rsid w:val="00A847B7"/>
    <w:rsid w:val="00A925B1"/>
    <w:rsid w:val="00A92F8A"/>
    <w:rsid w:val="00A9385B"/>
    <w:rsid w:val="00A94A4F"/>
    <w:rsid w:val="00A94AAA"/>
    <w:rsid w:val="00A95581"/>
    <w:rsid w:val="00A95EA1"/>
    <w:rsid w:val="00A965F8"/>
    <w:rsid w:val="00A96849"/>
    <w:rsid w:val="00AA21EB"/>
    <w:rsid w:val="00AA2273"/>
    <w:rsid w:val="00AA2F05"/>
    <w:rsid w:val="00AA33A3"/>
    <w:rsid w:val="00AA39B7"/>
    <w:rsid w:val="00AA3DEC"/>
    <w:rsid w:val="00AA581F"/>
    <w:rsid w:val="00AA7F9E"/>
    <w:rsid w:val="00AB1897"/>
    <w:rsid w:val="00AB35DA"/>
    <w:rsid w:val="00AB3CD5"/>
    <w:rsid w:val="00AB706B"/>
    <w:rsid w:val="00AC0124"/>
    <w:rsid w:val="00AC1310"/>
    <w:rsid w:val="00AC3833"/>
    <w:rsid w:val="00AC452B"/>
    <w:rsid w:val="00AD0E22"/>
    <w:rsid w:val="00AD13B1"/>
    <w:rsid w:val="00AD141A"/>
    <w:rsid w:val="00AD3AC5"/>
    <w:rsid w:val="00AD3BD2"/>
    <w:rsid w:val="00AD4DD5"/>
    <w:rsid w:val="00AD5A4E"/>
    <w:rsid w:val="00AD617A"/>
    <w:rsid w:val="00AD61B6"/>
    <w:rsid w:val="00AD7C00"/>
    <w:rsid w:val="00AE0854"/>
    <w:rsid w:val="00AE0E69"/>
    <w:rsid w:val="00AE2C48"/>
    <w:rsid w:val="00AE36A1"/>
    <w:rsid w:val="00AE3A3A"/>
    <w:rsid w:val="00AE57DA"/>
    <w:rsid w:val="00AE5FCE"/>
    <w:rsid w:val="00AE6D34"/>
    <w:rsid w:val="00AF05BB"/>
    <w:rsid w:val="00AF248A"/>
    <w:rsid w:val="00AF3620"/>
    <w:rsid w:val="00AF3C05"/>
    <w:rsid w:val="00AF4CAF"/>
    <w:rsid w:val="00AF51CF"/>
    <w:rsid w:val="00AF5ACB"/>
    <w:rsid w:val="00B0057B"/>
    <w:rsid w:val="00B00E98"/>
    <w:rsid w:val="00B04C10"/>
    <w:rsid w:val="00B0503B"/>
    <w:rsid w:val="00B057CF"/>
    <w:rsid w:val="00B05BC0"/>
    <w:rsid w:val="00B07543"/>
    <w:rsid w:val="00B111BB"/>
    <w:rsid w:val="00B11AB6"/>
    <w:rsid w:val="00B165C7"/>
    <w:rsid w:val="00B17E42"/>
    <w:rsid w:val="00B20BBB"/>
    <w:rsid w:val="00B21778"/>
    <w:rsid w:val="00B233D1"/>
    <w:rsid w:val="00B245A0"/>
    <w:rsid w:val="00B24E72"/>
    <w:rsid w:val="00B3145D"/>
    <w:rsid w:val="00B32B31"/>
    <w:rsid w:val="00B34AEE"/>
    <w:rsid w:val="00B36A6D"/>
    <w:rsid w:val="00B40027"/>
    <w:rsid w:val="00B4072D"/>
    <w:rsid w:val="00B41BFE"/>
    <w:rsid w:val="00B42153"/>
    <w:rsid w:val="00B452C9"/>
    <w:rsid w:val="00B45E04"/>
    <w:rsid w:val="00B50546"/>
    <w:rsid w:val="00B505DD"/>
    <w:rsid w:val="00B50638"/>
    <w:rsid w:val="00B5268F"/>
    <w:rsid w:val="00B52C8F"/>
    <w:rsid w:val="00B54106"/>
    <w:rsid w:val="00B54701"/>
    <w:rsid w:val="00B6371B"/>
    <w:rsid w:val="00B637C1"/>
    <w:rsid w:val="00B64096"/>
    <w:rsid w:val="00B6723E"/>
    <w:rsid w:val="00B7097A"/>
    <w:rsid w:val="00B71466"/>
    <w:rsid w:val="00B73B00"/>
    <w:rsid w:val="00B74387"/>
    <w:rsid w:val="00B74CE8"/>
    <w:rsid w:val="00B75062"/>
    <w:rsid w:val="00B750CF"/>
    <w:rsid w:val="00B806E9"/>
    <w:rsid w:val="00B814A3"/>
    <w:rsid w:val="00B8182F"/>
    <w:rsid w:val="00B8222F"/>
    <w:rsid w:val="00B826DC"/>
    <w:rsid w:val="00B86B52"/>
    <w:rsid w:val="00B914C8"/>
    <w:rsid w:val="00B93519"/>
    <w:rsid w:val="00B94515"/>
    <w:rsid w:val="00B9453D"/>
    <w:rsid w:val="00BA217E"/>
    <w:rsid w:val="00BA40C2"/>
    <w:rsid w:val="00BA518F"/>
    <w:rsid w:val="00BA5EE0"/>
    <w:rsid w:val="00BB00B9"/>
    <w:rsid w:val="00BB13EF"/>
    <w:rsid w:val="00BB405A"/>
    <w:rsid w:val="00BB43F1"/>
    <w:rsid w:val="00BB4418"/>
    <w:rsid w:val="00BC3015"/>
    <w:rsid w:val="00BC43A4"/>
    <w:rsid w:val="00BC4936"/>
    <w:rsid w:val="00BC4BFE"/>
    <w:rsid w:val="00BC55D4"/>
    <w:rsid w:val="00BC6449"/>
    <w:rsid w:val="00BC7717"/>
    <w:rsid w:val="00BC7B3F"/>
    <w:rsid w:val="00BD2C43"/>
    <w:rsid w:val="00BD2D7D"/>
    <w:rsid w:val="00BD6508"/>
    <w:rsid w:val="00BD657A"/>
    <w:rsid w:val="00BD7CDF"/>
    <w:rsid w:val="00BE041A"/>
    <w:rsid w:val="00BE2BA2"/>
    <w:rsid w:val="00BE4469"/>
    <w:rsid w:val="00BE5057"/>
    <w:rsid w:val="00BE5C01"/>
    <w:rsid w:val="00BF1E25"/>
    <w:rsid w:val="00BF4845"/>
    <w:rsid w:val="00BF5C72"/>
    <w:rsid w:val="00BF7C13"/>
    <w:rsid w:val="00C00EEC"/>
    <w:rsid w:val="00C02413"/>
    <w:rsid w:val="00C037A0"/>
    <w:rsid w:val="00C03DAE"/>
    <w:rsid w:val="00C0461B"/>
    <w:rsid w:val="00C06229"/>
    <w:rsid w:val="00C07613"/>
    <w:rsid w:val="00C07E79"/>
    <w:rsid w:val="00C12159"/>
    <w:rsid w:val="00C13F75"/>
    <w:rsid w:val="00C14C66"/>
    <w:rsid w:val="00C1714A"/>
    <w:rsid w:val="00C172AB"/>
    <w:rsid w:val="00C17EFE"/>
    <w:rsid w:val="00C21158"/>
    <w:rsid w:val="00C2390D"/>
    <w:rsid w:val="00C244D1"/>
    <w:rsid w:val="00C24B91"/>
    <w:rsid w:val="00C25336"/>
    <w:rsid w:val="00C26A64"/>
    <w:rsid w:val="00C27B2B"/>
    <w:rsid w:val="00C27B67"/>
    <w:rsid w:val="00C3001D"/>
    <w:rsid w:val="00C316F3"/>
    <w:rsid w:val="00C320CF"/>
    <w:rsid w:val="00C32BB9"/>
    <w:rsid w:val="00C33539"/>
    <w:rsid w:val="00C35ED1"/>
    <w:rsid w:val="00C40486"/>
    <w:rsid w:val="00C423DA"/>
    <w:rsid w:val="00C428B3"/>
    <w:rsid w:val="00C44B61"/>
    <w:rsid w:val="00C44DE1"/>
    <w:rsid w:val="00C4579E"/>
    <w:rsid w:val="00C45AD6"/>
    <w:rsid w:val="00C50A64"/>
    <w:rsid w:val="00C56603"/>
    <w:rsid w:val="00C61FF1"/>
    <w:rsid w:val="00C62BBD"/>
    <w:rsid w:val="00C63035"/>
    <w:rsid w:val="00C645D3"/>
    <w:rsid w:val="00C66B89"/>
    <w:rsid w:val="00C67D37"/>
    <w:rsid w:val="00C71FBE"/>
    <w:rsid w:val="00C7288A"/>
    <w:rsid w:val="00C770D1"/>
    <w:rsid w:val="00C77E77"/>
    <w:rsid w:val="00C81589"/>
    <w:rsid w:val="00C83F97"/>
    <w:rsid w:val="00C85D90"/>
    <w:rsid w:val="00C863F9"/>
    <w:rsid w:val="00C91F63"/>
    <w:rsid w:val="00CA2338"/>
    <w:rsid w:val="00CA3F69"/>
    <w:rsid w:val="00CB06FC"/>
    <w:rsid w:val="00CB13B5"/>
    <w:rsid w:val="00CB2B75"/>
    <w:rsid w:val="00CB2FDF"/>
    <w:rsid w:val="00CB55E1"/>
    <w:rsid w:val="00CB5872"/>
    <w:rsid w:val="00CB5A1F"/>
    <w:rsid w:val="00CB5C05"/>
    <w:rsid w:val="00CB5F12"/>
    <w:rsid w:val="00CB67F9"/>
    <w:rsid w:val="00CB6DDF"/>
    <w:rsid w:val="00CC14C3"/>
    <w:rsid w:val="00CC167F"/>
    <w:rsid w:val="00CC180F"/>
    <w:rsid w:val="00CC6567"/>
    <w:rsid w:val="00CD0965"/>
    <w:rsid w:val="00CD1DC7"/>
    <w:rsid w:val="00CD3119"/>
    <w:rsid w:val="00CD7623"/>
    <w:rsid w:val="00CE1063"/>
    <w:rsid w:val="00CE1BC7"/>
    <w:rsid w:val="00CE3414"/>
    <w:rsid w:val="00CE54C8"/>
    <w:rsid w:val="00CE6C9E"/>
    <w:rsid w:val="00CE7452"/>
    <w:rsid w:val="00CF14FA"/>
    <w:rsid w:val="00CF251A"/>
    <w:rsid w:val="00CF3BB1"/>
    <w:rsid w:val="00CF569B"/>
    <w:rsid w:val="00D02ECB"/>
    <w:rsid w:val="00D033F3"/>
    <w:rsid w:val="00D051F3"/>
    <w:rsid w:val="00D056C2"/>
    <w:rsid w:val="00D056CA"/>
    <w:rsid w:val="00D06686"/>
    <w:rsid w:val="00D06D85"/>
    <w:rsid w:val="00D07A58"/>
    <w:rsid w:val="00D15BBA"/>
    <w:rsid w:val="00D17C36"/>
    <w:rsid w:val="00D202CF"/>
    <w:rsid w:val="00D22A7F"/>
    <w:rsid w:val="00D2301F"/>
    <w:rsid w:val="00D2360C"/>
    <w:rsid w:val="00D30425"/>
    <w:rsid w:val="00D325D5"/>
    <w:rsid w:val="00D3299D"/>
    <w:rsid w:val="00D36DE4"/>
    <w:rsid w:val="00D41507"/>
    <w:rsid w:val="00D41528"/>
    <w:rsid w:val="00D433A0"/>
    <w:rsid w:val="00D4473A"/>
    <w:rsid w:val="00D45DD6"/>
    <w:rsid w:val="00D47151"/>
    <w:rsid w:val="00D50145"/>
    <w:rsid w:val="00D538F4"/>
    <w:rsid w:val="00D54A85"/>
    <w:rsid w:val="00D54F1A"/>
    <w:rsid w:val="00D61B7A"/>
    <w:rsid w:val="00D61ED7"/>
    <w:rsid w:val="00D62171"/>
    <w:rsid w:val="00D62B67"/>
    <w:rsid w:val="00D64572"/>
    <w:rsid w:val="00D65347"/>
    <w:rsid w:val="00D65DC6"/>
    <w:rsid w:val="00D70F38"/>
    <w:rsid w:val="00D714F9"/>
    <w:rsid w:val="00D731E3"/>
    <w:rsid w:val="00D7533F"/>
    <w:rsid w:val="00D769F4"/>
    <w:rsid w:val="00D8137A"/>
    <w:rsid w:val="00D85BBC"/>
    <w:rsid w:val="00D90C2A"/>
    <w:rsid w:val="00D90C8D"/>
    <w:rsid w:val="00D93510"/>
    <w:rsid w:val="00D94156"/>
    <w:rsid w:val="00D946FD"/>
    <w:rsid w:val="00D95056"/>
    <w:rsid w:val="00D9620B"/>
    <w:rsid w:val="00D975B5"/>
    <w:rsid w:val="00DA117D"/>
    <w:rsid w:val="00DA4B92"/>
    <w:rsid w:val="00DA64BD"/>
    <w:rsid w:val="00DB0E64"/>
    <w:rsid w:val="00DB3F98"/>
    <w:rsid w:val="00DB418B"/>
    <w:rsid w:val="00DB50FB"/>
    <w:rsid w:val="00DC3954"/>
    <w:rsid w:val="00DC51AF"/>
    <w:rsid w:val="00DC5EB9"/>
    <w:rsid w:val="00DC645B"/>
    <w:rsid w:val="00DC65A2"/>
    <w:rsid w:val="00DD0F0F"/>
    <w:rsid w:val="00DD2D0C"/>
    <w:rsid w:val="00DE05F6"/>
    <w:rsid w:val="00DE619F"/>
    <w:rsid w:val="00DF028E"/>
    <w:rsid w:val="00DF09F3"/>
    <w:rsid w:val="00DF2FF7"/>
    <w:rsid w:val="00DF4122"/>
    <w:rsid w:val="00E03765"/>
    <w:rsid w:val="00E0444F"/>
    <w:rsid w:val="00E05D61"/>
    <w:rsid w:val="00E1534C"/>
    <w:rsid w:val="00E201B2"/>
    <w:rsid w:val="00E2481E"/>
    <w:rsid w:val="00E268F6"/>
    <w:rsid w:val="00E31C3E"/>
    <w:rsid w:val="00E32001"/>
    <w:rsid w:val="00E33A40"/>
    <w:rsid w:val="00E3517F"/>
    <w:rsid w:val="00E35DEF"/>
    <w:rsid w:val="00E3730F"/>
    <w:rsid w:val="00E377A8"/>
    <w:rsid w:val="00E41B76"/>
    <w:rsid w:val="00E43A4D"/>
    <w:rsid w:val="00E44056"/>
    <w:rsid w:val="00E45E05"/>
    <w:rsid w:val="00E47917"/>
    <w:rsid w:val="00E51113"/>
    <w:rsid w:val="00E52823"/>
    <w:rsid w:val="00E54100"/>
    <w:rsid w:val="00E55391"/>
    <w:rsid w:val="00E569B8"/>
    <w:rsid w:val="00E60AEA"/>
    <w:rsid w:val="00E62DBA"/>
    <w:rsid w:val="00E64DAE"/>
    <w:rsid w:val="00E67320"/>
    <w:rsid w:val="00E67BC9"/>
    <w:rsid w:val="00E7318B"/>
    <w:rsid w:val="00E82CE7"/>
    <w:rsid w:val="00E832ED"/>
    <w:rsid w:val="00E84C8D"/>
    <w:rsid w:val="00E859CA"/>
    <w:rsid w:val="00E90B58"/>
    <w:rsid w:val="00E91E42"/>
    <w:rsid w:val="00E926E6"/>
    <w:rsid w:val="00E93DC6"/>
    <w:rsid w:val="00E956C3"/>
    <w:rsid w:val="00EA2930"/>
    <w:rsid w:val="00EA32DF"/>
    <w:rsid w:val="00EA49C0"/>
    <w:rsid w:val="00EA5AB1"/>
    <w:rsid w:val="00EA6A5E"/>
    <w:rsid w:val="00EA6BAA"/>
    <w:rsid w:val="00EB2BDD"/>
    <w:rsid w:val="00EB2ED5"/>
    <w:rsid w:val="00EB5A76"/>
    <w:rsid w:val="00EC21EC"/>
    <w:rsid w:val="00ED2BAB"/>
    <w:rsid w:val="00ED6714"/>
    <w:rsid w:val="00ED69DA"/>
    <w:rsid w:val="00EE3DAA"/>
    <w:rsid w:val="00EE3EA3"/>
    <w:rsid w:val="00EF244C"/>
    <w:rsid w:val="00F0025E"/>
    <w:rsid w:val="00F01626"/>
    <w:rsid w:val="00F02FF8"/>
    <w:rsid w:val="00F03571"/>
    <w:rsid w:val="00F03A6D"/>
    <w:rsid w:val="00F03D6D"/>
    <w:rsid w:val="00F05230"/>
    <w:rsid w:val="00F11569"/>
    <w:rsid w:val="00F120DE"/>
    <w:rsid w:val="00F14220"/>
    <w:rsid w:val="00F15560"/>
    <w:rsid w:val="00F15ADC"/>
    <w:rsid w:val="00F163FE"/>
    <w:rsid w:val="00F17335"/>
    <w:rsid w:val="00F17912"/>
    <w:rsid w:val="00F2015A"/>
    <w:rsid w:val="00F20751"/>
    <w:rsid w:val="00F229D3"/>
    <w:rsid w:val="00F231A8"/>
    <w:rsid w:val="00F26C64"/>
    <w:rsid w:val="00F270B2"/>
    <w:rsid w:val="00F30649"/>
    <w:rsid w:val="00F3555E"/>
    <w:rsid w:val="00F36A24"/>
    <w:rsid w:val="00F37113"/>
    <w:rsid w:val="00F405CB"/>
    <w:rsid w:val="00F418BD"/>
    <w:rsid w:val="00F432AE"/>
    <w:rsid w:val="00F43309"/>
    <w:rsid w:val="00F47BBF"/>
    <w:rsid w:val="00F50178"/>
    <w:rsid w:val="00F5079E"/>
    <w:rsid w:val="00F5094E"/>
    <w:rsid w:val="00F51452"/>
    <w:rsid w:val="00F519B9"/>
    <w:rsid w:val="00F54371"/>
    <w:rsid w:val="00F62211"/>
    <w:rsid w:val="00F62303"/>
    <w:rsid w:val="00F63D26"/>
    <w:rsid w:val="00F648CA"/>
    <w:rsid w:val="00F65101"/>
    <w:rsid w:val="00F651A8"/>
    <w:rsid w:val="00F65A4D"/>
    <w:rsid w:val="00F6692B"/>
    <w:rsid w:val="00F66D5C"/>
    <w:rsid w:val="00F73116"/>
    <w:rsid w:val="00F74954"/>
    <w:rsid w:val="00F7642F"/>
    <w:rsid w:val="00F8021F"/>
    <w:rsid w:val="00F82A3E"/>
    <w:rsid w:val="00F841BC"/>
    <w:rsid w:val="00F8729F"/>
    <w:rsid w:val="00F876C4"/>
    <w:rsid w:val="00F87722"/>
    <w:rsid w:val="00F907B8"/>
    <w:rsid w:val="00F9112F"/>
    <w:rsid w:val="00F93162"/>
    <w:rsid w:val="00F9647E"/>
    <w:rsid w:val="00F97A82"/>
    <w:rsid w:val="00FA2989"/>
    <w:rsid w:val="00FA44CA"/>
    <w:rsid w:val="00FA546B"/>
    <w:rsid w:val="00FA65DE"/>
    <w:rsid w:val="00FA65FA"/>
    <w:rsid w:val="00FA72B9"/>
    <w:rsid w:val="00FA75F6"/>
    <w:rsid w:val="00FB021E"/>
    <w:rsid w:val="00FB0368"/>
    <w:rsid w:val="00FB32DF"/>
    <w:rsid w:val="00FB48ED"/>
    <w:rsid w:val="00FB717A"/>
    <w:rsid w:val="00FB7E06"/>
    <w:rsid w:val="00FC1016"/>
    <w:rsid w:val="00FC1760"/>
    <w:rsid w:val="00FC560B"/>
    <w:rsid w:val="00FC60CB"/>
    <w:rsid w:val="00FC6DEB"/>
    <w:rsid w:val="00FC731F"/>
    <w:rsid w:val="00FC751B"/>
    <w:rsid w:val="00FD07F6"/>
    <w:rsid w:val="00FD17E8"/>
    <w:rsid w:val="00FD18E2"/>
    <w:rsid w:val="00FE5C58"/>
    <w:rsid w:val="00FE7251"/>
    <w:rsid w:val="00FE78D0"/>
    <w:rsid w:val="00FE7CB2"/>
    <w:rsid w:val="00FF453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BA2A1A0B-FFE8-4DE3-A7F8-211C6E9DD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A3C"/>
    <w:pPr>
      <w:spacing w:after="200" w:line="276" w:lineRule="auto"/>
    </w:pPr>
    <w:rPr>
      <w:sz w:val="22"/>
      <w:szCs w:val="22"/>
      <w:lang w:val="lv-LV"/>
    </w:rPr>
  </w:style>
  <w:style w:type="paragraph" w:styleId="Heading1">
    <w:name w:val="heading 1"/>
    <w:basedOn w:val="Normal"/>
    <w:next w:val="Normal"/>
    <w:link w:val="Heading1Char"/>
    <w:uiPriority w:val="9"/>
    <w:qFormat/>
    <w:rsid w:val="00666423"/>
    <w:pPr>
      <w:keepNext/>
      <w:spacing w:before="240" w:after="60"/>
      <w:outlineLvl w:val="0"/>
    </w:pPr>
    <w:rPr>
      <w:rFonts w:ascii="Cambria" w:eastAsia="Times New Roman" w:hAnsi="Cambria"/>
      <w:b/>
      <w:bCs/>
      <w:kern w:val="32"/>
      <w:sz w:val="32"/>
      <w:szCs w:val="32"/>
      <w:lang w:val="x-none"/>
    </w:rPr>
  </w:style>
  <w:style w:type="paragraph" w:styleId="Heading3">
    <w:name w:val="heading 3"/>
    <w:basedOn w:val="Normal"/>
    <w:link w:val="Heading3Char"/>
    <w:uiPriority w:val="9"/>
    <w:qFormat/>
    <w:rsid w:val="00417673"/>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qFormat/>
    <w:rsid w:val="00250AE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769F4"/>
  </w:style>
  <w:style w:type="paragraph" w:styleId="NormalWeb">
    <w:name w:val="Normal (Web)"/>
    <w:basedOn w:val="Normal"/>
    <w:uiPriority w:val="99"/>
    <w:unhideWhenUsed/>
    <w:rsid w:val="00D769F4"/>
    <w:pPr>
      <w:spacing w:before="100" w:beforeAutospacing="1" w:after="100" w:afterAutospacing="1" w:line="240" w:lineRule="auto"/>
    </w:pPr>
    <w:rPr>
      <w:rFonts w:ascii="Times New Roman" w:eastAsia="Times New Roman" w:hAnsi="Times New Roman"/>
      <w:sz w:val="24"/>
      <w:szCs w:val="24"/>
      <w:lang w:eastAsia="lv-LV"/>
    </w:rPr>
  </w:style>
  <w:style w:type="paragraph" w:styleId="BalloonText">
    <w:name w:val="Balloon Text"/>
    <w:basedOn w:val="Normal"/>
    <w:link w:val="BalloonTextChar"/>
    <w:uiPriority w:val="99"/>
    <w:semiHidden/>
    <w:unhideWhenUsed/>
    <w:rsid w:val="00D769F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769F4"/>
    <w:rPr>
      <w:rFonts w:ascii="Tahoma" w:hAnsi="Tahoma" w:cs="Tahoma"/>
      <w:sz w:val="16"/>
      <w:szCs w:val="16"/>
    </w:rPr>
  </w:style>
  <w:style w:type="character" w:styleId="Hyperlink">
    <w:name w:val="Hyperlink"/>
    <w:unhideWhenUsed/>
    <w:rsid w:val="00A11B35"/>
    <w:rPr>
      <w:color w:val="0000FF"/>
      <w:u w:val="single"/>
    </w:rPr>
  </w:style>
  <w:style w:type="paragraph" w:styleId="Footer">
    <w:name w:val="footer"/>
    <w:basedOn w:val="Normal"/>
    <w:link w:val="FooterChar"/>
    <w:uiPriority w:val="99"/>
    <w:unhideWhenUsed/>
    <w:rsid w:val="001A636A"/>
    <w:pPr>
      <w:tabs>
        <w:tab w:val="center" w:pos="4320"/>
        <w:tab w:val="right" w:pos="8640"/>
      </w:tabs>
      <w:spacing w:after="220" w:line="360" w:lineRule="auto"/>
    </w:pPr>
    <w:rPr>
      <w:rFonts w:ascii="Cambria" w:eastAsia="Times New Roman" w:hAnsi="Cambria"/>
      <w:szCs w:val="24"/>
      <w:lang w:val="en-US"/>
    </w:rPr>
  </w:style>
  <w:style w:type="character" w:customStyle="1" w:styleId="FooterChar">
    <w:name w:val="Footer Char"/>
    <w:link w:val="Footer"/>
    <w:uiPriority w:val="99"/>
    <w:rsid w:val="001A636A"/>
    <w:rPr>
      <w:rFonts w:ascii="Cambria" w:eastAsia="Times New Roman" w:hAnsi="Cambria" w:cs="Times New Roman"/>
      <w:sz w:val="22"/>
      <w:szCs w:val="24"/>
      <w:lang w:val="en-US" w:eastAsia="en-US"/>
    </w:rPr>
  </w:style>
  <w:style w:type="paragraph" w:customStyle="1" w:styleId="Default">
    <w:name w:val="Default"/>
    <w:rsid w:val="00A125F3"/>
    <w:pPr>
      <w:autoSpaceDE w:val="0"/>
      <w:autoSpaceDN w:val="0"/>
      <w:adjustRightInd w:val="0"/>
    </w:pPr>
    <w:rPr>
      <w:rFonts w:ascii="Arial" w:hAnsi="Arial" w:cs="Arial"/>
      <w:color w:val="000000"/>
      <w:sz w:val="24"/>
      <w:szCs w:val="24"/>
      <w:lang w:val="lv-LV" w:eastAsia="lv-LV"/>
    </w:rPr>
  </w:style>
  <w:style w:type="paragraph" w:customStyle="1" w:styleId="ColorfulList-Accent11">
    <w:name w:val="Colorful List - Accent 11"/>
    <w:basedOn w:val="Normal"/>
    <w:uiPriority w:val="34"/>
    <w:qFormat/>
    <w:rsid w:val="00703058"/>
    <w:pPr>
      <w:suppressAutoHyphens/>
      <w:spacing w:after="0" w:line="240" w:lineRule="auto"/>
      <w:ind w:left="720"/>
    </w:pPr>
    <w:rPr>
      <w:rFonts w:ascii="Times New Roman" w:eastAsia="Times New Roman" w:hAnsi="Times New Roman"/>
      <w:sz w:val="20"/>
      <w:szCs w:val="20"/>
      <w:lang w:eastAsia="lo-LA" w:bidi="lo-LA"/>
    </w:rPr>
  </w:style>
  <w:style w:type="character" w:styleId="CommentReference">
    <w:name w:val="annotation reference"/>
    <w:semiHidden/>
    <w:unhideWhenUsed/>
    <w:rsid w:val="0003303F"/>
    <w:rPr>
      <w:sz w:val="16"/>
      <w:szCs w:val="16"/>
    </w:rPr>
  </w:style>
  <w:style w:type="paragraph" w:styleId="CommentText">
    <w:name w:val="annotation text"/>
    <w:basedOn w:val="Normal"/>
    <w:link w:val="CommentTextChar"/>
    <w:semiHidden/>
    <w:unhideWhenUsed/>
    <w:rsid w:val="0003303F"/>
    <w:rPr>
      <w:sz w:val="20"/>
      <w:szCs w:val="20"/>
      <w:lang w:val="x-none"/>
    </w:rPr>
  </w:style>
  <w:style w:type="character" w:customStyle="1" w:styleId="CommentTextChar">
    <w:name w:val="Comment Text Char"/>
    <w:link w:val="CommentText"/>
    <w:uiPriority w:val="99"/>
    <w:semiHidden/>
    <w:rsid w:val="0003303F"/>
    <w:rPr>
      <w:lang w:eastAsia="en-US"/>
    </w:rPr>
  </w:style>
  <w:style w:type="paragraph" w:styleId="CommentSubject">
    <w:name w:val="annotation subject"/>
    <w:basedOn w:val="CommentText"/>
    <w:next w:val="CommentText"/>
    <w:link w:val="CommentSubjectChar"/>
    <w:uiPriority w:val="99"/>
    <w:semiHidden/>
    <w:unhideWhenUsed/>
    <w:rsid w:val="0003303F"/>
    <w:rPr>
      <w:b/>
      <w:bCs/>
    </w:rPr>
  </w:style>
  <w:style w:type="character" w:customStyle="1" w:styleId="CommentSubjectChar">
    <w:name w:val="Comment Subject Char"/>
    <w:link w:val="CommentSubject"/>
    <w:uiPriority w:val="99"/>
    <w:semiHidden/>
    <w:rsid w:val="0003303F"/>
    <w:rPr>
      <w:b/>
      <w:bCs/>
      <w:lang w:eastAsia="en-US"/>
    </w:rPr>
  </w:style>
  <w:style w:type="character" w:customStyle="1" w:styleId="Heading3Char">
    <w:name w:val="Heading 3 Char"/>
    <w:link w:val="Heading3"/>
    <w:uiPriority w:val="9"/>
    <w:rsid w:val="00417673"/>
    <w:rPr>
      <w:rFonts w:ascii="Times New Roman" w:eastAsia="Times New Roman" w:hAnsi="Times New Roman"/>
      <w:b/>
      <w:bCs/>
      <w:sz w:val="27"/>
      <w:szCs w:val="27"/>
    </w:rPr>
  </w:style>
  <w:style w:type="paragraph" w:styleId="DocumentMap">
    <w:name w:val="Document Map"/>
    <w:basedOn w:val="Normal"/>
    <w:link w:val="DocumentMapChar"/>
    <w:uiPriority w:val="99"/>
    <w:semiHidden/>
    <w:unhideWhenUsed/>
    <w:rsid w:val="00666423"/>
    <w:rPr>
      <w:rFonts w:ascii="Tahoma" w:hAnsi="Tahoma"/>
      <w:sz w:val="16"/>
      <w:szCs w:val="16"/>
      <w:lang w:val="x-none"/>
    </w:rPr>
  </w:style>
  <w:style w:type="character" w:customStyle="1" w:styleId="DocumentMapChar">
    <w:name w:val="Document Map Char"/>
    <w:link w:val="DocumentMap"/>
    <w:uiPriority w:val="99"/>
    <w:semiHidden/>
    <w:rsid w:val="00666423"/>
    <w:rPr>
      <w:rFonts w:ascii="Tahoma" w:hAnsi="Tahoma" w:cs="Tahoma"/>
      <w:sz w:val="16"/>
      <w:szCs w:val="16"/>
      <w:lang w:eastAsia="en-US"/>
    </w:rPr>
  </w:style>
  <w:style w:type="character" w:customStyle="1" w:styleId="Heading1Char">
    <w:name w:val="Heading 1 Char"/>
    <w:link w:val="Heading1"/>
    <w:uiPriority w:val="9"/>
    <w:rsid w:val="00666423"/>
    <w:rPr>
      <w:rFonts w:ascii="Cambria" w:eastAsia="Times New Roman" w:hAnsi="Cambria" w:cs="Times New Roman"/>
      <w:b/>
      <w:bCs/>
      <w:kern w:val="32"/>
      <w:sz w:val="32"/>
      <w:szCs w:val="32"/>
      <w:lang w:eastAsia="en-US"/>
    </w:rPr>
  </w:style>
  <w:style w:type="paragraph" w:customStyle="1" w:styleId="naiskr">
    <w:name w:val="naiskr"/>
    <w:basedOn w:val="Normal"/>
    <w:rsid w:val="00666423"/>
    <w:pPr>
      <w:spacing w:before="75" w:after="75" w:line="240" w:lineRule="auto"/>
    </w:pPr>
    <w:rPr>
      <w:rFonts w:ascii="Times New Roman" w:eastAsia="Times New Roman" w:hAnsi="Times New Roman"/>
      <w:sz w:val="24"/>
      <w:szCs w:val="24"/>
      <w:lang w:eastAsia="lv-LV"/>
    </w:rPr>
  </w:style>
  <w:style w:type="table" w:styleId="TableGrid">
    <w:name w:val="Table Grid"/>
    <w:basedOn w:val="TableNormal"/>
    <w:uiPriority w:val="59"/>
    <w:rsid w:val="00D97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3EE4"/>
    <w:pPr>
      <w:tabs>
        <w:tab w:val="center" w:pos="4153"/>
        <w:tab w:val="right" w:pos="8306"/>
      </w:tabs>
    </w:pPr>
    <w:rPr>
      <w:lang w:val="x-none"/>
    </w:rPr>
  </w:style>
  <w:style w:type="character" w:customStyle="1" w:styleId="HeaderChar">
    <w:name w:val="Header Char"/>
    <w:link w:val="Header"/>
    <w:uiPriority w:val="99"/>
    <w:rsid w:val="00493EE4"/>
    <w:rPr>
      <w:sz w:val="22"/>
      <w:szCs w:val="22"/>
      <w:lang w:eastAsia="en-US"/>
    </w:rPr>
  </w:style>
  <w:style w:type="character" w:styleId="Strong">
    <w:name w:val="Strong"/>
    <w:uiPriority w:val="22"/>
    <w:qFormat/>
    <w:rsid w:val="00CA2CE9"/>
    <w:rPr>
      <w:b/>
      <w:bCs/>
    </w:rPr>
  </w:style>
  <w:style w:type="paragraph" w:customStyle="1" w:styleId="ColorfulShading-Accent11">
    <w:name w:val="Colorful Shading - Accent 11"/>
    <w:hidden/>
    <w:uiPriority w:val="99"/>
    <w:semiHidden/>
    <w:rsid w:val="004B21B3"/>
    <w:rPr>
      <w:sz w:val="22"/>
      <w:szCs w:val="22"/>
      <w:lang w:val="lv-LV"/>
    </w:rPr>
  </w:style>
  <w:style w:type="character" w:styleId="Emphasis">
    <w:name w:val="Emphasis"/>
    <w:uiPriority w:val="20"/>
    <w:qFormat/>
    <w:rsid w:val="00C25336"/>
    <w:rPr>
      <w:i/>
      <w:iCs/>
    </w:rPr>
  </w:style>
  <w:style w:type="paragraph" w:styleId="FootnoteText">
    <w:name w:val="footnote text"/>
    <w:basedOn w:val="Normal"/>
    <w:link w:val="FootnoteTextChar"/>
    <w:uiPriority w:val="99"/>
    <w:semiHidden/>
    <w:unhideWhenUsed/>
    <w:rsid w:val="00244AC1"/>
    <w:rPr>
      <w:sz w:val="20"/>
      <w:szCs w:val="20"/>
    </w:rPr>
  </w:style>
  <w:style w:type="character" w:customStyle="1" w:styleId="FootnoteTextChar">
    <w:name w:val="Footnote Text Char"/>
    <w:link w:val="FootnoteText"/>
    <w:uiPriority w:val="99"/>
    <w:semiHidden/>
    <w:rsid w:val="00244AC1"/>
    <w:rPr>
      <w:lang w:eastAsia="en-US"/>
    </w:rPr>
  </w:style>
  <w:style w:type="character" w:styleId="FootnoteReference">
    <w:name w:val="footnote reference"/>
    <w:uiPriority w:val="99"/>
    <w:semiHidden/>
    <w:unhideWhenUsed/>
    <w:rsid w:val="00244AC1"/>
    <w:rPr>
      <w:vertAlign w:val="superscript"/>
    </w:rPr>
  </w:style>
  <w:style w:type="character" w:styleId="FollowedHyperlink">
    <w:name w:val="FollowedHyperlink"/>
    <w:uiPriority w:val="99"/>
    <w:semiHidden/>
    <w:unhideWhenUsed/>
    <w:rsid w:val="00CB5C05"/>
    <w:rPr>
      <w:color w:val="954F72"/>
      <w:u w:val="single"/>
    </w:rPr>
  </w:style>
  <w:style w:type="paragraph" w:customStyle="1" w:styleId="ti-art">
    <w:name w:val="ti-art"/>
    <w:basedOn w:val="Normal"/>
    <w:rsid w:val="00ED6714"/>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sti-art">
    <w:name w:val="sti-art"/>
    <w:basedOn w:val="Normal"/>
    <w:rsid w:val="00ED6714"/>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Normal1">
    <w:name w:val="Normal1"/>
    <w:basedOn w:val="Normal"/>
    <w:rsid w:val="00ED6714"/>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tv213">
    <w:name w:val="tv213"/>
    <w:basedOn w:val="Normal"/>
    <w:rsid w:val="0018166E"/>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Heading4Char">
    <w:name w:val="Heading 4 Char"/>
    <w:link w:val="Heading4"/>
    <w:uiPriority w:val="9"/>
    <w:rsid w:val="00250AE3"/>
    <w:rPr>
      <w:rFonts w:ascii="Calibri" w:eastAsia="Times New Roman" w:hAnsi="Calibri" w:cs="Times New Roman"/>
      <w:b/>
      <w:bCs/>
      <w:sz w:val="28"/>
      <w:szCs w:val="28"/>
      <w:lang w:eastAsia="en-US"/>
    </w:rPr>
  </w:style>
  <w:style w:type="paragraph" w:styleId="ListParagraph">
    <w:name w:val="List Paragraph"/>
    <w:basedOn w:val="Normal"/>
    <w:uiPriority w:val="34"/>
    <w:qFormat/>
    <w:rsid w:val="00BB13EF"/>
    <w:pPr>
      <w:spacing w:after="0" w:line="240" w:lineRule="auto"/>
      <w:ind w:left="720"/>
    </w:pPr>
  </w:style>
  <w:style w:type="paragraph" w:styleId="Revision">
    <w:name w:val="Revision"/>
    <w:hidden/>
    <w:uiPriority w:val="99"/>
    <w:semiHidden/>
    <w:rsid w:val="00516CCA"/>
    <w:rPr>
      <w:sz w:val="22"/>
      <w:szCs w:val="22"/>
      <w:lang w:val="lv-LV"/>
    </w:rPr>
  </w:style>
  <w:style w:type="paragraph" w:styleId="BodyTextIndent">
    <w:name w:val="Body Text Indent"/>
    <w:basedOn w:val="Normal"/>
    <w:link w:val="BodyTextIndentChar"/>
    <w:rsid w:val="00E1534C"/>
    <w:pPr>
      <w:spacing w:before="120" w:after="0" w:line="240" w:lineRule="auto"/>
      <w:ind w:firstLine="720"/>
    </w:pPr>
    <w:rPr>
      <w:rFonts w:ascii="Times New Roman" w:eastAsia="Times New Roman" w:hAnsi="Times New Roman"/>
      <w:sz w:val="28"/>
      <w:szCs w:val="24"/>
    </w:rPr>
  </w:style>
  <w:style w:type="character" w:customStyle="1" w:styleId="BodyTextIndentChar">
    <w:name w:val="Body Text Indent Char"/>
    <w:basedOn w:val="DefaultParagraphFont"/>
    <w:link w:val="BodyTextIndent"/>
    <w:rsid w:val="00E1534C"/>
    <w:rPr>
      <w:rFonts w:ascii="Times New Roman" w:eastAsia="Times New Roman" w:hAnsi="Times New Roman"/>
      <w:sz w:val="28"/>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http://www.vvd.gov.lv/public/fs/CKFinderJava/images/Diagr_publ_pecVISUdetekt_pa50_rezult_arVVDzimi.jpg" TargetMode="External" /><Relationship Id="rId13" Type="http://schemas.openxmlformats.org/officeDocument/2006/relationships/image" Target="media/image6.png"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http://www.vvd.gov.lv/public/fs/CKFinderJava/images/Majsaimniecibas%20-%20dalijums%20pa%2050%20V22_03_2017_%20ar%20zimem.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2BA601-717C-4BA2-AB91-03E2305C0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19218</Words>
  <Characters>10955</Characters>
  <Application>Microsoft Office Word</Application>
  <DocSecurity>0</DocSecurity>
  <Lines>91</Lines>
  <Paragraphs>60</Paragraphs>
  <ScaleCrop>false</ScaleCrop>
  <HeadingPairs>
    <vt:vector size="2" baseType="variant">
      <vt:variant>
        <vt:lpstr>Title</vt:lpstr>
      </vt:variant>
      <vt:variant>
        <vt:i4>1</vt:i4>
      </vt:variant>
    </vt:vector>
  </HeadingPairs>
  <TitlesOfParts>
    <vt:vector size="1" baseType="lpstr">
      <vt:lpstr>Informatīvais ziņojums “Par radona gāzes mērījumu rezultātiem un turpmāko rīcību radona gāzes monitoringa nodrošināšanai Latvijā”</vt:lpstr>
    </vt:vector>
  </TitlesOfParts>
  <Company>VARAM</Company>
  <LinksUpToDate>false</LinksUpToDate>
  <CharactersWithSpaces>30113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radona gāzes mērījumu rezultātiem un turpmāko rīcību radona gāzes monitoringa nodrošināšanai Latvijā”</dc:title>
  <dc:creator>Zita.Balode@varam.gov.lv</dc:creator>
  <dc:description>67026490;
zita.balode@varam.gov.lv</dc:description>
  <cp:lastModifiedBy>Kaspars Cirsis</cp:lastModifiedBy>
  <cp:revision>10</cp:revision>
  <cp:lastPrinted>2018-06-07T11:38:00Z</cp:lastPrinted>
  <dcterms:created xsi:type="dcterms:W3CDTF">2018-06-07T13:14:00Z</dcterms:created>
  <dcterms:modified xsi:type="dcterms:W3CDTF">2018-06-15T08:56:00Z</dcterms:modified>
  <cp:category>Vides politika</cp:category>
</cp:coreProperties>
</file>